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BC49" w14:textId="77777777" w:rsidR="00755821" w:rsidRDefault="00755821">
      <w:pPr>
        <w:rPr>
          <w:rFonts w:eastAsia="ＭＳ ゴシック" w:hint="eastAsia"/>
          <w:sz w:val="28"/>
        </w:rPr>
      </w:pPr>
      <w:r>
        <w:rPr>
          <w:rFonts w:eastAsia="ＭＳ ゴシック" w:hint="eastAsia"/>
          <w:sz w:val="28"/>
        </w:rPr>
        <w:t>会議室利用管理規定</w:t>
      </w:r>
    </w:p>
    <w:p w14:paraId="53F1F491" w14:textId="77777777" w:rsidR="00755821" w:rsidRDefault="00755821">
      <w:pPr>
        <w:rPr>
          <w:rFonts w:hint="eastAsia"/>
        </w:rPr>
      </w:pPr>
    </w:p>
    <w:p w14:paraId="0440336C" w14:textId="77777777" w:rsidR="00755821" w:rsidRDefault="00755821">
      <w:pPr>
        <w:spacing w:line="480" w:lineRule="auto"/>
        <w:jc w:val="center"/>
        <w:rPr>
          <w:rFonts w:ascii="ＭＳ ゴシック" w:eastAsia="ＭＳ ゴシック" w:hint="eastAsia"/>
          <w:sz w:val="28"/>
        </w:rPr>
      </w:pPr>
      <w:r>
        <w:rPr>
          <w:rFonts w:ascii="ＭＳ ゴシック" w:eastAsia="ＭＳ ゴシック" w:hint="eastAsia"/>
          <w:sz w:val="28"/>
        </w:rPr>
        <w:t>会議室利用管理規定</w:t>
      </w:r>
    </w:p>
    <w:p w14:paraId="2E017A6C" w14:textId="77777777" w:rsidR="00755821" w:rsidRDefault="00755821">
      <w:pPr>
        <w:jc w:val="center"/>
        <w:rPr>
          <w:rFonts w:eastAsia="ＭＳ ゴシック" w:hint="eastAsia"/>
        </w:rPr>
      </w:pPr>
      <w:r>
        <w:rPr>
          <w:rFonts w:eastAsia="ＭＳ ゴシック" w:hint="eastAsia"/>
        </w:rPr>
        <w:t>会社の会議室を利用する場合は、本規定の定めによる</w:t>
      </w:r>
    </w:p>
    <w:p w14:paraId="09C23FF4" w14:textId="77777777" w:rsidR="00755821" w:rsidRDefault="00755821">
      <w:pPr>
        <w:rPr>
          <w:rFonts w:hint="eastAsia"/>
        </w:rPr>
      </w:pPr>
    </w:p>
    <w:p w14:paraId="7C1C2863" w14:textId="77777777" w:rsidR="00755821" w:rsidRDefault="00755821">
      <w:pPr>
        <w:numPr>
          <w:ilvl w:val="0"/>
          <w:numId w:val="5"/>
        </w:numPr>
        <w:rPr>
          <w:rFonts w:hint="eastAsia"/>
        </w:rPr>
      </w:pPr>
      <w:r>
        <w:rPr>
          <w:rFonts w:hint="eastAsia"/>
        </w:rPr>
        <w:t>使用する場合は、責任者が会議室利用許可申請書に必要事項を記載して総務部へ申し込みをし、その許可を受けなければならない</w:t>
      </w:r>
      <w:r>
        <w:rPr>
          <w:rFonts w:hint="eastAsia"/>
          <w:sz w:val="16"/>
        </w:rPr>
        <w:t>（注）</w:t>
      </w:r>
    </w:p>
    <w:p w14:paraId="5F46595F" w14:textId="77777777" w:rsidR="00755821" w:rsidRDefault="00755821">
      <w:pPr>
        <w:spacing w:before="200"/>
        <w:rPr>
          <w:rFonts w:hint="eastAsia"/>
        </w:rPr>
      </w:pPr>
      <w:r>
        <w:rPr>
          <w:rFonts w:hint="eastAsia"/>
        </w:rPr>
        <w:t>２．利用にあたっては、次の事項を守ること</w:t>
      </w:r>
    </w:p>
    <w:p w14:paraId="28DF71A5" w14:textId="77777777" w:rsidR="00755821" w:rsidRDefault="00755821">
      <w:pPr>
        <w:numPr>
          <w:ilvl w:val="1"/>
          <w:numId w:val="5"/>
        </w:numPr>
        <w:rPr>
          <w:rFonts w:hint="eastAsia"/>
        </w:rPr>
      </w:pPr>
      <w:r>
        <w:rPr>
          <w:rFonts w:hint="eastAsia"/>
        </w:rPr>
        <w:t>会議資料について、総務がコピーなどをする場合は、必ず15日前までに総務へ届くように手配すること</w:t>
      </w:r>
    </w:p>
    <w:p w14:paraId="1F17A282" w14:textId="77777777" w:rsidR="00755821" w:rsidRDefault="00755821">
      <w:pPr>
        <w:numPr>
          <w:ilvl w:val="1"/>
          <w:numId w:val="5"/>
        </w:numPr>
        <w:rPr>
          <w:rFonts w:hint="eastAsia"/>
        </w:rPr>
      </w:pPr>
      <w:r>
        <w:rPr>
          <w:rFonts w:hint="eastAsia"/>
        </w:rPr>
        <w:t>開始・終了時刻は厳守すること</w:t>
      </w:r>
    </w:p>
    <w:p w14:paraId="68C2075A" w14:textId="77777777" w:rsidR="00755821" w:rsidRDefault="00755821">
      <w:pPr>
        <w:numPr>
          <w:ilvl w:val="1"/>
          <w:numId w:val="5"/>
        </w:numPr>
        <w:rPr>
          <w:rFonts w:hint="eastAsia"/>
        </w:rPr>
      </w:pPr>
      <w:r>
        <w:rPr>
          <w:rFonts w:hint="eastAsia"/>
        </w:rPr>
        <w:t>備品類の取り扱いは慎重に行ない、万一欠損などが生じた場合は総務に連絡をするとともに、自己の責任において、ただちに補完しなければならない</w:t>
      </w:r>
    </w:p>
    <w:p w14:paraId="76A0F563" w14:textId="77777777" w:rsidR="00755821" w:rsidRDefault="00755821">
      <w:pPr>
        <w:numPr>
          <w:ilvl w:val="1"/>
          <w:numId w:val="5"/>
        </w:numPr>
        <w:rPr>
          <w:rFonts w:hint="eastAsia"/>
        </w:rPr>
      </w:pPr>
      <w:r>
        <w:rPr>
          <w:rFonts w:hint="eastAsia"/>
        </w:rPr>
        <w:t>会議中は、大声を出して他に迷惑をおよぼす言動はひかえなければならない</w:t>
      </w:r>
    </w:p>
    <w:p w14:paraId="17F2D42C" w14:textId="77777777" w:rsidR="00755821" w:rsidRDefault="00755821">
      <w:pPr>
        <w:numPr>
          <w:ilvl w:val="1"/>
          <w:numId w:val="5"/>
        </w:numPr>
        <w:rPr>
          <w:rFonts w:hint="eastAsia"/>
        </w:rPr>
      </w:pPr>
      <w:r>
        <w:rPr>
          <w:rFonts w:hint="eastAsia"/>
        </w:rPr>
        <w:t>会議中に飲食した器などは１カ所にまとめて置くこと</w:t>
      </w:r>
    </w:p>
    <w:p w14:paraId="59C2638A" w14:textId="77777777" w:rsidR="00755821" w:rsidRDefault="00755821">
      <w:pPr>
        <w:numPr>
          <w:ilvl w:val="1"/>
          <w:numId w:val="5"/>
        </w:numPr>
        <w:rPr>
          <w:rFonts w:hint="eastAsia"/>
        </w:rPr>
      </w:pPr>
      <w:r>
        <w:rPr>
          <w:rFonts w:hint="eastAsia"/>
        </w:rPr>
        <w:t>終了後は、ゴミ類を始末してから退室すること</w:t>
      </w:r>
    </w:p>
    <w:p w14:paraId="117190E2" w14:textId="77777777" w:rsidR="00755821" w:rsidRDefault="00755821">
      <w:pPr>
        <w:numPr>
          <w:ilvl w:val="1"/>
          <w:numId w:val="5"/>
        </w:numPr>
        <w:rPr>
          <w:rFonts w:hint="eastAsia"/>
        </w:rPr>
      </w:pPr>
      <w:r>
        <w:rPr>
          <w:rFonts w:hint="eastAsia"/>
        </w:rPr>
        <w:t>戸締り、火気には十分注意し、終了後必ず点検すること</w:t>
      </w:r>
    </w:p>
    <w:p w14:paraId="4CCFE938" w14:textId="77777777" w:rsidR="00755821" w:rsidRDefault="00755821">
      <w:pPr>
        <w:numPr>
          <w:ilvl w:val="1"/>
          <w:numId w:val="5"/>
        </w:numPr>
        <w:rPr>
          <w:rFonts w:hint="eastAsia"/>
        </w:rPr>
      </w:pPr>
      <w:r>
        <w:rPr>
          <w:rFonts w:hint="eastAsia"/>
        </w:rPr>
        <w:t>会議終了後は、ただちに総務宛に「終了した旨」の連絡（内線○○番）を行なうこと</w:t>
      </w:r>
    </w:p>
    <w:p w14:paraId="5F32EF3F" w14:textId="77777777" w:rsidR="00755821" w:rsidRDefault="00755821">
      <w:pPr>
        <w:numPr>
          <w:ilvl w:val="0"/>
          <w:numId w:val="2"/>
        </w:numPr>
        <w:ind w:left="0" w:firstLine="0"/>
        <w:rPr>
          <w:rFonts w:hint="eastAsia"/>
        </w:rPr>
      </w:pPr>
      <w:r>
        <w:rPr>
          <w:rFonts w:hint="eastAsia"/>
        </w:rPr>
        <w:t>会議責任者は、会議終了後、３日以内に「会議議事録」を総務に提出しなければならない</w:t>
      </w:r>
    </w:p>
    <w:p w14:paraId="40111EED" w14:textId="77777777" w:rsidR="00755821" w:rsidRDefault="00755821">
      <w:pPr>
        <w:numPr>
          <w:ilvl w:val="0"/>
          <w:numId w:val="2"/>
        </w:numPr>
        <w:ind w:left="0" w:firstLine="0"/>
        <w:rPr>
          <w:rFonts w:hint="eastAsia"/>
        </w:rPr>
      </w:pPr>
      <w:r>
        <w:rPr>
          <w:rFonts w:hint="eastAsia"/>
        </w:rPr>
        <w:t>会議出席者は「会議進行アンケート」を３日以内に提出しなければならない</w:t>
      </w:r>
    </w:p>
    <w:p w14:paraId="6BDC382C" w14:textId="77777777" w:rsidR="00755821" w:rsidRDefault="00755821">
      <w:pPr>
        <w:numPr>
          <w:ilvl w:val="0"/>
          <w:numId w:val="2"/>
        </w:numPr>
        <w:rPr>
          <w:rFonts w:hint="eastAsia"/>
        </w:rPr>
      </w:pPr>
      <w:r>
        <w:rPr>
          <w:rFonts w:hint="eastAsia"/>
        </w:rPr>
        <w:t>会議中は禁煙を原則とする</w:t>
      </w:r>
    </w:p>
    <w:p w14:paraId="7A63D429" w14:textId="77777777" w:rsidR="00755821" w:rsidRDefault="00755821">
      <w:pPr>
        <w:spacing w:before="400"/>
        <w:ind w:left="400"/>
        <w:rPr>
          <w:rFonts w:hint="eastAsia"/>
        </w:rPr>
      </w:pPr>
      <w:r>
        <w:rPr>
          <w:rFonts w:hint="eastAsia"/>
        </w:rPr>
        <w:t>（注）定例会議については初回のみ提出とし、２回目以降の提出を必用としない</w:t>
      </w:r>
    </w:p>
    <w:p w14:paraId="62CF238D" w14:textId="77777777" w:rsidR="00755821" w:rsidRDefault="00755821">
      <w:pPr>
        <w:ind w:left="1000"/>
        <w:rPr>
          <w:rFonts w:hint="eastAsia"/>
        </w:rPr>
      </w:pPr>
      <w:r>
        <w:rPr>
          <w:rFonts w:hint="eastAsia"/>
        </w:rPr>
        <w:t>ただし、変更がある項目については、必ず提出すること</w:t>
      </w:r>
    </w:p>
    <w:p w14:paraId="3F93BF66" w14:textId="77777777" w:rsidR="00755821" w:rsidRDefault="00755821">
      <w:pPr>
        <w:spacing w:before="400"/>
        <w:jc w:val="right"/>
        <w:rPr>
          <w:rFonts w:hint="eastAsia"/>
        </w:rPr>
      </w:pPr>
      <w:r>
        <w:rPr>
          <w:rFonts w:hint="eastAsia"/>
        </w:rPr>
        <w:t>以上</w:t>
      </w:r>
    </w:p>
    <w:sectPr w:rsidR="0075582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132A" w14:textId="77777777" w:rsidR="00755821" w:rsidRDefault="00755821">
      <w:r>
        <w:separator/>
      </w:r>
    </w:p>
  </w:endnote>
  <w:endnote w:type="continuationSeparator" w:id="0">
    <w:p w14:paraId="6DE6F507" w14:textId="77777777" w:rsidR="00755821" w:rsidRDefault="0075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8A77" w14:textId="77777777" w:rsidR="00755821" w:rsidRDefault="00755821">
      <w:r>
        <w:separator/>
      </w:r>
    </w:p>
  </w:footnote>
  <w:footnote w:type="continuationSeparator" w:id="0">
    <w:p w14:paraId="456BFA01" w14:textId="77777777" w:rsidR="00755821" w:rsidRDefault="00755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A21"/>
    <w:multiLevelType w:val="hybridMultilevel"/>
    <w:tmpl w:val="635AD59C"/>
    <w:lvl w:ilvl="0">
      <w:start w:val="1"/>
      <w:numFmt w:val="decimal"/>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132F3717"/>
    <w:multiLevelType w:val="hybridMultilevel"/>
    <w:tmpl w:val="B18CEA9C"/>
    <w:lvl w:ilvl="0">
      <w:start w:val="3"/>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3BAF5B0D"/>
    <w:multiLevelType w:val="hybridMultilevel"/>
    <w:tmpl w:val="F8B83B94"/>
    <w:lvl w:ilvl="0">
      <w:start w:val="1"/>
      <w:numFmt w:val="decimalFullWidth"/>
      <w:lvlText w:val="%1．"/>
      <w:lvlJc w:val="left"/>
      <w:pPr>
        <w:tabs>
          <w:tab w:val="num" w:pos="400"/>
        </w:tabs>
        <w:ind w:left="400" w:hanging="400"/>
      </w:pPr>
      <w:rPr>
        <w:rFonts w:hint="eastAsia"/>
      </w:rPr>
    </w:lvl>
    <w:lvl w:ilvl="1">
      <w:start w:val="1"/>
      <w:numFmt w:val="decimalFullWidth"/>
      <w:lvlText w:val="（%2）"/>
      <w:lvlJc w:val="left"/>
      <w:pPr>
        <w:tabs>
          <w:tab w:val="num" w:pos="1080"/>
        </w:tabs>
        <w:ind w:left="1080" w:hanging="60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49D07191"/>
    <w:multiLevelType w:val="hybridMultilevel"/>
    <w:tmpl w:val="E75C565A"/>
    <w:lvl w:ilvl="0">
      <w:start w:val="1"/>
      <w:numFmt w:val="none"/>
      <w:lvlText w:val="%1．"/>
      <w:lvlJc w:val="left"/>
      <w:pPr>
        <w:tabs>
          <w:tab w:val="num" w:pos="0"/>
        </w:tabs>
        <w:ind w:left="0" w:firstLine="0"/>
      </w:pPr>
      <w:rPr>
        <w:rFonts w:hint="eastAsia"/>
      </w:rPr>
    </w:lvl>
    <w:lvl w:ilvl="1">
      <w:start w:val="1"/>
      <w:numFmt w:val="none"/>
      <w:lvlText w:val="（%2）"/>
      <w:lvlJc w:val="left"/>
      <w:pPr>
        <w:tabs>
          <w:tab w:val="num" w:pos="1080"/>
        </w:tabs>
        <w:ind w:left="1080" w:hanging="60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6FED2F68"/>
    <w:multiLevelType w:val="hybridMultilevel"/>
    <w:tmpl w:val="75D26DE2"/>
    <w:lvl w:ilvl="0">
      <w:start w:val="1"/>
      <w:numFmt w:val="none"/>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5B"/>
    <w:rsid w:val="00755821"/>
    <w:rsid w:val="00BD21F3"/>
    <w:rsid w:val="00D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5F3408"/>
  <w15:chartTrackingRefBased/>
  <w15:docId w15:val="{76286C35-C945-4C69-AAB6-DFF18C22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会議室利用管理規定</vt:lpstr>
      <vt:lpstr>会議室利用管理規定</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会議室利用管理規定</dc:title>
  <dc:subject/>
  <dc:creator>会議室利用管理規定</dc:creator>
  <cp:keywords/>
  <cp:lastModifiedBy>fine business</cp:lastModifiedBy>
  <cp:revision>2</cp:revision>
  <dcterms:created xsi:type="dcterms:W3CDTF">2021-12-13T23:57:00Z</dcterms:created>
  <dcterms:modified xsi:type="dcterms:W3CDTF">2021-12-13T23:57:00Z</dcterms:modified>
</cp:coreProperties>
</file>