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FB40E" w14:textId="77777777" w:rsidR="003D61EF" w:rsidRDefault="003D61EF">
      <w:pPr>
        <w:pStyle w:val="70"/>
        <w:spacing w:after="208"/>
        <w:ind w:left="221" w:hanging="221"/>
        <w:rPr>
          <w:rFonts w:hint="eastAsia"/>
          <w:color w:val="000000"/>
        </w:rPr>
      </w:pPr>
      <w:r>
        <w:rPr>
          <w:rFonts w:hint="eastAsia"/>
          <w:color w:val="000000"/>
        </w:rPr>
        <w:t>★日常の行動を捉えてみて、以下のようなことがらについて自己診断する。評価点に○印をつける。</w:t>
      </w:r>
    </w:p>
    <w:p w14:paraId="357B61F1" w14:textId="77777777" w:rsidR="003D61EF" w:rsidRDefault="003D61EF">
      <w:pPr>
        <w:pStyle w:val="30"/>
        <w:framePr w:w="9134" w:wrap="notBeside" w:x="1375" w:y="1421"/>
        <w:jc w:val="both"/>
        <w:rPr>
          <w:rFonts w:hint="eastAsia"/>
          <w:color w:val="000000"/>
        </w:rPr>
      </w:pPr>
      <w:r>
        <w:rPr>
          <w:rFonts w:hint="eastAsia"/>
          <w:color w:val="000000"/>
        </w:rPr>
        <w:t>ホウ･レン･ソウの診断チェックリスト</w:t>
      </w:r>
    </w:p>
    <w:p w14:paraId="596920C2" w14:textId="77777777" w:rsidR="003D61EF" w:rsidRDefault="003D61EF">
      <w:pPr>
        <w:pStyle w:val="ae"/>
        <w:rPr>
          <w:rFonts w:hint="eastAsia"/>
        </w:rPr>
      </w:pP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"/>
        <w:gridCol w:w="5632"/>
        <w:gridCol w:w="288"/>
        <w:gridCol w:w="1456"/>
      </w:tblGrid>
      <w:tr w:rsidR="003D61EF" w14:paraId="5261BD8B" w14:textId="77777777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5961" w:type="dxa"/>
            <w:gridSpan w:val="2"/>
            <w:vAlign w:val="center"/>
          </w:tcPr>
          <w:p w14:paraId="311A93E2" w14:textId="77777777" w:rsidR="003D61EF" w:rsidRDefault="003D61EF">
            <w:pPr>
              <w:pStyle w:val="ae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　　　　目</w:t>
            </w:r>
          </w:p>
        </w:tc>
        <w:tc>
          <w:tcPr>
            <w:tcW w:w="288" w:type="dxa"/>
            <w:textDirection w:val="tbRlV"/>
            <w:vAlign w:val="center"/>
          </w:tcPr>
          <w:p w14:paraId="63A82409" w14:textId="77777777" w:rsidR="003D61EF" w:rsidRDefault="003D61EF">
            <w:pPr>
              <w:pStyle w:val="ae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評価</w:t>
            </w:r>
          </w:p>
        </w:tc>
        <w:tc>
          <w:tcPr>
            <w:tcW w:w="1456" w:type="dxa"/>
            <w:tcMar>
              <w:left w:w="68" w:type="dxa"/>
              <w:right w:w="68" w:type="dxa"/>
            </w:tcMar>
            <w:vAlign w:val="center"/>
          </w:tcPr>
          <w:p w14:paraId="447B4C6E" w14:textId="77777777" w:rsidR="003D61EF" w:rsidRDefault="003D61EF">
            <w:pPr>
              <w:pStyle w:val="ae"/>
              <w:spacing w:line="20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３…できている</w:t>
            </w:r>
          </w:p>
          <w:p w14:paraId="492FE5A9" w14:textId="77777777" w:rsidR="003D61EF" w:rsidRDefault="003D61EF">
            <w:pPr>
              <w:pStyle w:val="ae"/>
              <w:spacing w:line="20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２…ある程度</w:t>
            </w:r>
          </w:p>
          <w:p w14:paraId="4D8A6C18" w14:textId="77777777" w:rsidR="003D61EF" w:rsidRDefault="003D61EF">
            <w:pPr>
              <w:pStyle w:val="ae"/>
              <w:spacing w:line="200" w:lineRule="atLeas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１…できていない</w:t>
            </w:r>
          </w:p>
        </w:tc>
      </w:tr>
      <w:tr w:rsidR="003D61EF" w14:paraId="6211D8AE" w14:textId="77777777">
        <w:tblPrEx>
          <w:tblCellMar>
            <w:top w:w="0" w:type="dxa"/>
            <w:bottom w:w="0" w:type="dxa"/>
          </w:tblCellMar>
        </w:tblPrEx>
        <w:trPr>
          <w:cantSplit/>
          <w:trHeight w:val="902"/>
        </w:trPr>
        <w:tc>
          <w:tcPr>
            <w:tcW w:w="329" w:type="dxa"/>
            <w:vMerge w:val="restart"/>
            <w:textDirection w:val="tbRlV"/>
            <w:vAlign w:val="center"/>
          </w:tcPr>
          <w:p w14:paraId="0AB15BC2" w14:textId="77777777" w:rsidR="003D61EF" w:rsidRDefault="003D61EF">
            <w:pPr>
              <w:pStyle w:val="ae"/>
              <w:spacing w:line="240" w:lineRule="auto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指示・命令の仕方</w:t>
            </w:r>
          </w:p>
        </w:tc>
        <w:tc>
          <w:tcPr>
            <w:tcW w:w="5632" w:type="dxa"/>
            <w:vAlign w:val="center"/>
          </w:tcPr>
          <w:p w14:paraId="5119E848" w14:textId="77777777" w:rsidR="003D61EF" w:rsidRDefault="003D61EF">
            <w:pPr>
              <w:pStyle w:val="ae"/>
              <w:ind w:left="360" w:hangingChars="200" w:hanging="360"/>
              <w:rPr>
                <w:rFonts w:hint="eastAsia"/>
              </w:rPr>
            </w:pPr>
            <w:r>
              <w:rPr>
                <w:rFonts w:hint="eastAsia"/>
              </w:rPr>
              <w:t>１．指示・命令は自分の言葉ではっきり伝えている</w:t>
            </w:r>
          </w:p>
          <w:p w14:paraId="69F104F2" w14:textId="77777777" w:rsidR="003D61EF" w:rsidRDefault="003D61EF">
            <w:pPr>
              <w:pStyle w:val="ae"/>
              <w:ind w:left="360" w:hangingChars="200" w:hanging="360"/>
              <w:rPr>
                <w:rFonts w:hint="eastAsia"/>
              </w:rPr>
            </w:pPr>
            <w:r>
              <w:rPr>
                <w:rFonts w:hint="eastAsia"/>
              </w:rPr>
              <w:t xml:space="preserve">　　伝わりにくいところは、ツーウェイ（双方向のコミュニケーション）をやっている</w:t>
            </w:r>
          </w:p>
        </w:tc>
        <w:tc>
          <w:tcPr>
            <w:tcW w:w="1744" w:type="dxa"/>
            <w:gridSpan w:val="2"/>
            <w:vAlign w:val="center"/>
          </w:tcPr>
          <w:p w14:paraId="5E579C3E" w14:textId="1C016004" w:rsidR="003D61EF" w:rsidRDefault="009C6D6B">
            <w:pPr>
              <w:pStyle w:val="ae"/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74455D0C" wp14:editId="2CBAF979">
                  <wp:extent cx="982980" cy="22098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1EF" w14:paraId="2D923795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9" w:type="dxa"/>
            <w:vMerge/>
            <w:vAlign w:val="center"/>
          </w:tcPr>
          <w:p w14:paraId="61B2631A" w14:textId="77777777" w:rsidR="003D61EF" w:rsidRDefault="003D61EF">
            <w:pPr>
              <w:pStyle w:val="ae"/>
              <w:jc w:val="center"/>
              <w:rPr>
                <w:rFonts w:hint="eastAsia"/>
              </w:rPr>
            </w:pPr>
          </w:p>
        </w:tc>
        <w:tc>
          <w:tcPr>
            <w:tcW w:w="5632" w:type="dxa"/>
            <w:vAlign w:val="center"/>
          </w:tcPr>
          <w:p w14:paraId="1390B8C3" w14:textId="77777777" w:rsidR="003D61EF" w:rsidRDefault="003D61EF">
            <w:pPr>
              <w:pStyle w:val="ae"/>
              <w:ind w:left="360" w:hangingChars="200" w:hanging="360"/>
              <w:rPr>
                <w:rFonts w:hint="eastAsia"/>
              </w:rPr>
            </w:pPr>
            <w:r>
              <w:rPr>
                <w:rFonts w:hint="eastAsia"/>
              </w:rPr>
              <w:t>２．指示・命令事項は、５Ｗ２Ｈを明確に示している</w:t>
            </w:r>
          </w:p>
        </w:tc>
        <w:tc>
          <w:tcPr>
            <w:tcW w:w="1744" w:type="dxa"/>
            <w:gridSpan w:val="2"/>
            <w:vAlign w:val="center"/>
          </w:tcPr>
          <w:p w14:paraId="320CBBED" w14:textId="0209ED1C" w:rsidR="003D61EF" w:rsidRDefault="009C6D6B">
            <w:pPr>
              <w:pStyle w:val="ae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240F80A9" wp14:editId="2A906F48">
                  <wp:extent cx="982980" cy="22098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1EF" w14:paraId="66A9EA8B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9" w:type="dxa"/>
            <w:vMerge/>
            <w:vAlign w:val="center"/>
          </w:tcPr>
          <w:p w14:paraId="5D6B29B7" w14:textId="77777777" w:rsidR="003D61EF" w:rsidRDefault="003D61EF">
            <w:pPr>
              <w:pStyle w:val="ae"/>
              <w:jc w:val="center"/>
              <w:rPr>
                <w:rFonts w:hint="eastAsia"/>
              </w:rPr>
            </w:pPr>
          </w:p>
        </w:tc>
        <w:tc>
          <w:tcPr>
            <w:tcW w:w="5632" w:type="dxa"/>
            <w:vAlign w:val="center"/>
          </w:tcPr>
          <w:p w14:paraId="732C4278" w14:textId="77777777" w:rsidR="003D61EF" w:rsidRDefault="003D61EF">
            <w:pPr>
              <w:pStyle w:val="ae"/>
              <w:ind w:left="360" w:hangingChars="200" w:hanging="360"/>
              <w:rPr>
                <w:rFonts w:hint="eastAsia"/>
              </w:rPr>
            </w:pPr>
            <w:r>
              <w:rPr>
                <w:rFonts w:hint="eastAsia"/>
              </w:rPr>
              <w:t>３．指示・命令の必要性を納得させている</w:t>
            </w:r>
          </w:p>
        </w:tc>
        <w:tc>
          <w:tcPr>
            <w:tcW w:w="1744" w:type="dxa"/>
            <w:gridSpan w:val="2"/>
            <w:vAlign w:val="center"/>
          </w:tcPr>
          <w:p w14:paraId="03FEF281" w14:textId="4DCE22B7" w:rsidR="003D61EF" w:rsidRDefault="009C6D6B">
            <w:pPr>
              <w:pStyle w:val="ae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01C78B12" wp14:editId="2E03407F">
                  <wp:extent cx="982980" cy="220980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1EF" w14:paraId="3E9CAA5A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9" w:type="dxa"/>
            <w:vMerge/>
            <w:vAlign w:val="center"/>
          </w:tcPr>
          <w:p w14:paraId="1F97D2BB" w14:textId="77777777" w:rsidR="003D61EF" w:rsidRDefault="003D61EF">
            <w:pPr>
              <w:pStyle w:val="ae"/>
              <w:jc w:val="center"/>
              <w:rPr>
                <w:rFonts w:hint="eastAsia"/>
              </w:rPr>
            </w:pPr>
          </w:p>
        </w:tc>
        <w:tc>
          <w:tcPr>
            <w:tcW w:w="5632" w:type="dxa"/>
            <w:vAlign w:val="center"/>
          </w:tcPr>
          <w:p w14:paraId="1E7C098E" w14:textId="77777777" w:rsidR="003D61EF" w:rsidRDefault="003D61EF">
            <w:pPr>
              <w:pStyle w:val="ae"/>
              <w:ind w:left="360" w:hangingChars="200" w:hanging="360"/>
            </w:pPr>
            <w:r>
              <w:rPr>
                <w:rFonts w:hint="eastAsia"/>
              </w:rPr>
              <w:t>４．相手の理解度を確認しながら指示・命令を行っている</w:t>
            </w:r>
          </w:p>
        </w:tc>
        <w:tc>
          <w:tcPr>
            <w:tcW w:w="1744" w:type="dxa"/>
            <w:gridSpan w:val="2"/>
            <w:vAlign w:val="center"/>
          </w:tcPr>
          <w:p w14:paraId="17875A37" w14:textId="5FE35905" w:rsidR="003D61EF" w:rsidRDefault="009C6D6B">
            <w:pPr>
              <w:pStyle w:val="ae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5F2EE371" wp14:editId="765CC44B">
                  <wp:extent cx="982980" cy="220980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1EF" w14:paraId="46E73A2B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9" w:type="dxa"/>
            <w:vMerge/>
            <w:vAlign w:val="center"/>
          </w:tcPr>
          <w:p w14:paraId="1B400548" w14:textId="77777777" w:rsidR="003D61EF" w:rsidRDefault="003D61EF">
            <w:pPr>
              <w:pStyle w:val="ae"/>
              <w:jc w:val="center"/>
              <w:rPr>
                <w:rFonts w:hint="eastAsia"/>
              </w:rPr>
            </w:pPr>
          </w:p>
        </w:tc>
        <w:tc>
          <w:tcPr>
            <w:tcW w:w="5632" w:type="dxa"/>
            <w:vAlign w:val="center"/>
          </w:tcPr>
          <w:p w14:paraId="021752AF" w14:textId="77777777" w:rsidR="003D61EF" w:rsidRDefault="003D61EF">
            <w:pPr>
              <w:pStyle w:val="ae"/>
              <w:ind w:left="360" w:hangingChars="200" w:hanging="360"/>
              <w:rPr>
                <w:rFonts w:hint="eastAsia"/>
              </w:rPr>
            </w:pPr>
            <w:r>
              <w:rPr>
                <w:rFonts w:hint="eastAsia"/>
              </w:rPr>
              <w:t>５．質問できる雰囲気づくりを心掛けている</w:t>
            </w:r>
          </w:p>
        </w:tc>
        <w:tc>
          <w:tcPr>
            <w:tcW w:w="1744" w:type="dxa"/>
            <w:gridSpan w:val="2"/>
            <w:vAlign w:val="center"/>
          </w:tcPr>
          <w:p w14:paraId="53CBA78A" w14:textId="5BD7816C" w:rsidR="003D61EF" w:rsidRDefault="009C6D6B">
            <w:pPr>
              <w:pStyle w:val="ae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24D83ED8" wp14:editId="4AF2B35B">
                  <wp:extent cx="982980" cy="220980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1EF" w14:paraId="2D0C0CBB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9" w:type="dxa"/>
            <w:vMerge w:val="restart"/>
            <w:textDirection w:val="tbRlV"/>
            <w:vAlign w:val="center"/>
          </w:tcPr>
          <w:p w14:paraId="2FAF56B8" w14:textId="77777777" w:rsidR="003D61EF" w:rsidRDefault="003D61EF">
            <w:pPr>
              <w:pStyle w:val="ae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指示・命令の受け方</w:t>
            </w:r>
          </w:p>
        </w:tc>
        <w:tc>
          <w:tcPr>
            <w:tcW w:w="5632" w:type="dxa"/>
            <w:vAlign w:val="center"/>
          </w:tcPr>
          <w:p w14:paraId="749E952D" w14:textId="77777777" w:rsidR="003D61EF" w:rsidRDefault="003D61EF">
            <w:pPr>
              <w:pStyle w:val="ae"/>
              <w:ind w:left="360" w:hangingChars="200" w:hanging="360"/>
              <w:rPr>
                <w:rFonts w:hint="eastAsia"/>
              </w:rPr>
            </w:pPr>
            <w:r>
              <w:rPr>
                <w:rFonts w:hint="eastAsia"/>
              </w:rPr>
              <w:t>６．指示・命令は５Ｗ２Ｈを確認している</w:t>
            </w:r>
          </w:p>
        </w:tc>
        <w:tc>
          <w:tcPr>
            <w:tcW w:w="1744" w:type="dxa"/>
            <w:gridSpan w:val="2"/>
            <w:vAlign w:val="center"/>
          </w:tcPr>
          <w:p w14:paraId="02CDD25E" w14:textId="086F6843" w:rsidR="003D61EF" w:rsidRDefault="009C6D6B">
            <w:pPr>
              <w:pStyle w:val="ae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16EFB851" wp14:editId="172F30CA">
                  <wp:extent cx="982980" cy="220980"/>
                  <wp:effectExtent l="0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1EF" w14:paraId="63B94ACF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9" w:type="dxa"/>
            <w:vMerge/>
            <w:vAlign w:val="center"/>
          </w:tcPr>
          <w:p w14:paraId="42513EB3" w14:textId="77777777" w:rsidR="003D61EF" w:rsidRDefault="003D61EF">
            <w:pPr>
              <w:pStyle w:val="ae"/>
              <w:jc w:val="center"/>
              <w:rPr>
                <w:rFonts w:hint="eastAsia"/>
              </w:rPr>
            </w:pPr>
          </w:p>
        </w:tc>
        <w:tc>
          <w:tcPr>
            <w:tcW w:w="5632" w:type="dxa"/>
            <w:vAlign w:val="center"/>
          </w:tcPr>
          <w:p w14:paraId="41DF1E90" w14:textId="77777777" w:rsidR="003D61EF" w:rsidRDefault="003D61EF">
            <w:pPr>
              <w:pStyle w:val="ae"/>
              <w:ind w:left="360" w:hangingChars="200" w:hanging="360"/>
              <w:rPr>
                <w:rFonts w:hint="eastAsia"/>
              </w:rPr>
            </w:pPr>
            <w:r>
              <w:rPr>
                <w:rFonts w:hint="eastAsia"/>
              </w:rPr>
              <w:t>７．指示・命令はメモと筆記用具をもって受けている</w:t>
            </w:r>
          </w:p>
        </w:tc>
        <w:tc>
          <w:tcPr>
            <w:tcW w:w="1744" w:type="dxa"/>
            <w:gridSpan w:val="2"/>
            <w:vAlign w:val="center"/>
          </w:tcPr>
          <w:p w14:paraId="27A4435F" w14:textId="4289E1C7" w:rsidR="003D61EF" w:rsidRDefault="009C6D6B">
            <w:pPr>
              <w:pStyle w:val="ae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057EB8B9" wp14:editId="6C4F8ABA">
                  <wp:extent cx="982980" cy="220980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1EF" w14:paraId="7E51F610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9" w:type="dxa"/>
            <w:vMerge/>
            <w:vAlign w:val="center"/>
          </w:tcPr>
          <w:p w14:paraId="5677C2FC" w14:textId="77777777" w:rsidR="003D61EF" w:rsidRDefault="003D61EF">
            <w:pPr>
              <w:pStyle w:val="ae"/>
              <w:jc w:val="center"/>
              <w:rPr>
                <w:rFonts w:hint="eastAsia"/>
              </w:rPr>
            </w:pPr>
          </w:p>
        </w:tc>
        <w:tc>
          <w:tcPr>
            <w:tcW w:w="5632" w:type="dxa"/>
            <w:vAlign w:val="center"/>
          </w:tcPr>
          <w:p w14:paraId="4B802AF1" w14:textId="77777777" w:rsidR="003D61EF" w:rsidRDefault="003D61EF">
            <w:pPr>
              <w:pStyle w:val="ae"/>
              <w:ind w:left="360" w:hangingChars="200" w:hanging="360"/>
              <w:rPr>
                <w:rFonts w:hint="eastAsia"/>
              </w:rPr>
            </w:pPr>
            <w:r>
              <w:rPr>
                <w:rFonts w:hint="eastAsia"/>
              </w:rPr>
              <w:t>８．分からないことは、その場で確認している</w:t>
            </w:r>
          </w:p>
        </w:tc>
        <w:tc>
          <w:tcPr>
            <w:tcW w:w="1744" w:type="dxa"/>
            <w:gridSpan w:val="2"/>
            <w:vAlign w:val="center"/>
          </w:tcPr>
          <w:p w14:paraId="0EFC40E3" w14:textId="35C45345" w:rsidR="003D61EF" w:rsidRDefault="009C6D6B">
            <w:pPr>
              <w:pStyle w:val="ae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698134A5" wp14:editId="7AA20C71">
                  <wp:extent cx="982980" cy="220980"/>
                  <wp:effectExtent l="0" t="0" r="0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1EF" w14:paraId="1333131F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9" w:type="dxa"/>
            <w:vMerge/>
            <w:vAlign w:val="center"/>
          </w:tcPr>
          <w:p w14:paraId="2959CD75" w14:textId="77777777" w:rsidR="003D61EF" w:rsidRDefault="003D61EF">
            <w:pPr>
              <w:pStyle w:val="ae"/>
              <w:jc w:val="center"/>
              <w:rPr>
                <w:rFonts w:hint="eastAsia"/>
              </w:rPr>
            </w:pPr>
          </w:p>
        </w:tc>
        <w:tc>
          <w:tcPr>
            <w:tcW w:w="5632" w:type="dxa"/>
            <w:vAlign w:val="center"/>
          </w:tcPr>
          <w:p w14:paraId="752BCEE7" w14:textId="77777777" w:rsidR="003D61EF" w:rsidRDefault="003D61EF">
            <w:pPr>
              <w:pStyle w:val="ae"/>
              <w:ind w:left="360" w:hangingChars="200" w:hanging="360"/>
              <w:rPr>
                <w:rFonts w:hint="eastAsia"/>
              </w:rPr>
            </w:pPr>
            <w:r>
              <w:rPr>
                <w:rFonts w:hint="eastAsia"/>
              </w:rPr>
              <w:t>９．受けた指示・命令の重要事項は復唱確認している</w:t>
            </w:r>
          </w:p>
        </w:tc>
        <w:tc>
          <w:tcPr>
            <w:tcW w:w="1744" w:type="dxa"/>
            <w:gridSpan w:val="2"/>
            <w:vAlign w:val="center"/>
          </w:tcPr>
          <w:p w14:paraId="2CAD661C" w14:textId="7DB57228" w:rsidR="003D61EF" w:rsidRDefault="009C6D6B">
            <w:pPr>
              <w:pStyle w:val="ae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1CCD9AED" wp14:editId="76AD9EE3">
                  <wp:extent cx="982980" cy="220980"/>
                  <wp:effectExtent l="0" t="0" r="0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1EF" w14:paraId="04965A34" w14:textId="77777777">
        <w:tblPrEx>
          <w:tblCellMar>
            <w:top w:w="0" w:type="dxa"/>
            <w:bottom w:w="0" w:type="dxa"/>
          </w:tblCellMar>
        </w:tblPrEx>
        <w:trPr>
          <w:cantSplit/>
          <w:trHeight w:val="716"/>
        </w:trPr>
        <w:tc>
          <w:tcPr>
            <w:tcW w:w="329" w:type="dxa"/>
            <w:vMerge/>
            <w:vAlign w:val="center"/>
          </w:tcPr>
          <w:p w14:paraId="297142A9" w14:textId="77777777" w:rsidR="003D61EF" w:rsidRDefault="003D61EF">
            <w:pPr>
              <w:pStyle w:val="ae"/>
              <w:jc w:val="center"/>
              <w:rPr>
                <w:rFonts w:hint="eastAsia"/>
              </w:rPr>
            </w:pPr>
          </w:p>
        </w:tc>
        <w:tc>
          <w:tcPr>
            <w:tcW w:w="5632" w:type="dxa"/>
            <w:vAlign w:val="center"/>
          </w:tcPr>
          <w:p w14:paraId="79172249" w14:textId="77777777" w:rsidR="003D61EF" w:rsidRDefault="003D61EF">
            <w:pPr>
              <w:pStyle w:val="ae"/>
              <w:ind w:left="360" w:hangingChars="200" w:hanging="360"/>
            </w:pPr>
            <w:r>
              <w:rPr>
                <w:rFonts w:hint="eastAsia"/>
              </w:rPr>
              <w:t>10．指示が重なった場合は、自己流で判断せず、上司に確認している</w:t>
            </w:r>
          </w:p>
        </w:tc>
        <w:tc>
          <w:tcPr>
            <w:tcW w:w="1744" w:type="dxa"/>
            <w:gridSpan w:val="2"/>
            <w:vAlign w:val="center"/>
          </w:tcPr>
          <w:p w14:paraId="078B4302" w14:textId="7F35D0B7" w:rsidR="003D61EF" w:rsidRDefault="009C6D6B">
            <w:pPr>
              <w:pStyle w:val="ae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16BD28AD" wp14:editId="00D825FB">
                  <wp:extent cx="982980" cy="220980"/>
                  <wp:effectExtent l="0" t="0" r="0" b="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1EF" w14:paraId="45C912E9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9" w:type="dxa"/>
            <w:vMerge w:val="restart"/>
            <w:textDirection w:val="tbRlV"/>
            <w:vAlign w:val="center"/>
          </w:tcPr>
          <w:p w14:paraId="170F3264" w14:textId="77777777" w:rsidR="003D61EF" w:rsidRDefault="003D61EF">
            <w:pPr>
              <w:pStyle w:val="ae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報告の仕方</w:t>
            </w:r>
          </w:p>
        </w:tc>
        <w:tc>
          <w:tcPr>
            <w:tcW w:w="5632" w:type="dxa"/>
            <w:vAlign w:val="center"/>
          </w:tcPr>
          <w:p w14:paraId="3D0CF454" w14:textId="77777777" w:rsidR="003D61EF" w:rsidRDefault="003D61EF">
            <w:pPr>
              <w:pStyle w:val="ae"/>
              <w:ind w:left="360" w:hangingChars="200" w:hanging="360"/>
              <w:rPr>
                <w:rFonts w:hint="eastAsia"/>
              </w:rPr>
            </w:pPr>
            <w:r>
              <w:rPr>
                <w:rFonts w:hint="eastAsia"/>
              </w:rPr>
              <w:t>11．指示された事項は必ず報告している</w:t>
            </w:r>
          </w:p>
        </w:tc>
        <w:tc>
          <w:tcPr>
            <w:tcW w:w="1744" w:type="dxa"/>
            <w:gridSpan w:val="2"/>
            <w:vAlign w:val="center"/>
          </w:tcPr>
          <w:p w14:paraId="350617BA" w14:textId="73C83ADD" w:rsidR="003D61EF" w:rsidRDefault="009C6D6B">
            <w:pPr>
              <w:pStyle w:val="ae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71CE3FA0" wp14:editId="7AF71407">
                  <wp:extent cx="982980" cy="220980"/>
                  <wp:effectExtent l="0" t="0" r="0" b="0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1EF" w14:paraId="15C3640B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9" w:type="dxa"/>
            <w:vMerge/>
            <w:vAlign w:val="center"/>
          </w:tcPr>
          <w:p w14:paraId="4DE75467" w14:textId="77777777" w:rsidR="003D61EF" w:rsidRDefault="003D61EF">
            <w:pPr>
              <w:pStyle w:val="ae"/>
              <w:rPr>
                <w:rFonts w:hint="eastAsia"/>
              </w:rPr>
            </w:pPr>
          </w:p>
        </w:tc>
        <w:tc>
          <w:tcPr>
            <w:tcW w:w="5632" w:type="dxa"/>
            <w:vAlign w:val="center"/>
          </w:tcPr>
          <w:p w14:paraId="3E9DD281" w14:textId="77777777" w:rsidR="003D61EF" w:rsidRDefault="003D61EF">
            <w:pPr>
              <w:pStyle w:val="ae"/>
              <w:rPr>
                <w:rFonts w:hint="eastAsia"/>
              </w:rPr>
            </w:pPr>
            <w:r>
              <w:rPr>
                <w:rFonts w:hint="eastAsia"/>
              </w:rPr>
              <w:t>12．報告は、①結論、②経過、③私見の順に述べている</w:t>
            </w:r>
          </w:p>
        </w:tc>
        <w:tc>
          <w:tcPr>
            <w:tcW w:w="1744" w:type="dxa"/>
            <w:gridSpan w:val="2"/>
          </w:tcPr>
          <w:p w14:paraId="47A16598" w14:textId="24E078CE" w:rsidR="003D61EF" w:rsidRDefault="009C6D6B">
            <w:pPr>
              <w:pStyle w:val="ae"/>
            </w:pPr>
            <w:r>
              <w:rPr>
                <w:rFonts w:hint="eastAsia"/>
                <w:noProof/>
              </w:rPr>
              <w:drawing>
                <wp:inline distT="0" distB="0" distL="0" distR="0" wp14:anchorId="106BC19B" wp14:editId="54C1AB96">
                  <wp:extent cx="982980" cy="220980"/>
                  <wp:effectExtent l="0" t="0" r="0" b="0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1EF" w14:paraId="62F83E80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9" w:type="dxa"/>
            <w:vMerge/>
            <w:vAlign w:val="center"/>
          </w:tcPr>
          <w:p w14:paraId="03E1BC16" w14:textId="77777777" w:rsidR="003D61EF" w:rsidRDefault="003D61EF">
            <w:pPr>
              <w:pStyle w:val="ae"/>
              <w:rPr>
                <w:rFonts w:hint="eastAsia"/>
              </w:rPr>
            </w:pPr>
          </w:p>
        </w:tc>
        <w:tc>
          <w:tcPr>
            <w:tcW w:w="5632" w:type="dxa"/>
            <w:vAlign w:val="center"/>
          </w:tcPr>
          <w:p w14:paraId="05F9536A" w14:textId="77777777" w:rsidR="003D61EF" w:rsidRDefault="003D61EF">
            <w:pPr>
              <w:pStyle w:val="ae"/>
              <w:rPr>
                <w:rFonts w:hint="eastAsia"/>
              </w:rPr>
            </w:pPr>
            <w:r>
              <w:rPr>
                <w:rFonts w:hint="eastAsia"/>
              </w:rPr>
              <w:t>13．報告にあたっては、事実と意見を明確に区別している</w:t>
            </w:r>
          </w:p>
        </w:tc>
        <w:tc>
          <w:tcPr>
            <w:tcW w:w="1744" w:type="dxa"/>
            <w:gridSpan w:val="2"/>
          </w:tcPr>
          <w:p w14:paraId="4901BE8F" w14:textId="767E465C" w:rsidR="003D61EF" w:rsidRDefault="009C6D6B">
            <w:pPr>
              <w:pStyle w:val="ae"/>
            </w:pPr>
            <w:r>
              <w:rPr>
                <w:rFonts w:hint="eastAsia"/>
                <w:noProof/>
              </w:rPr>
              <w:drawing>
                <wp:inline distT="0" distB="0" distL="0" distR="0" wp14:anchorId="10EF211E" wp14:editId="0E1FD6C0">
                  <wp:extent cx="982980" cy="220980"/>
                  <wp:effectExtent l="0" t="0" r="0" b="0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1EF" w14:paraId="1A6C7757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9" w:type="dxa"/>
            <w:vMerge/>
            <w:vAlign w:val="center"/>
          </w:tcPr>
          <w:p w14:paraId="6882AA6F" w14:textId="77777777" w:rsidR="003D61EF" w:rsidRDefault="003D61EF">
            <w:pPr>
              <w:pStyle w:val="ae"/>
              <w:rPr>
                <w:rFonts w:hint="eastAsia"/>
              </w:rPr>
            </w:pPr>
          </w:p>
        </w:tc>
        <w:tc>
          <w:tcPr>
            <w:tcW w:w="5632" w:type="dxa"/>
            <w:vAlign w:val="center"/>
          </w:tcPr>
          <w:p w14:paraId="77D160C7" w14:textId="77777777" w:rsidR="003D61EF" w:rsidRDefault="003D61EF">
            <w:pPr>
              <w:pStyle w:val="ae"/>
              <w:rPr>
                <w:rFonts w:hint="eastAsia"/>
              </w:rPr>
            </w:pPr>
            <w:r>
              <w:rPr>
                <w:rFonts w:hint="eastAsia"/>
              </w:rPr>
              <w:t>14．悪いことほど早くに報告している</w:t>
            </w:r>
          </w:p>
        </w:tc>
        <w:tc>
          <w:tcPr>
            <w:tcW w:w="1744" w:type="dxa"/>
            <w:gridSpan w:val="2"/>
          </w:tcPr>
          <w:p w14:paraId="367AA72F" w14:textId="1468D82B" w:rsidR="003D61EF" w:rsidRDefault="009C6D6B">
            <w:pPr>
              <w:pStyle w:val="ae"/>
            </w:pPr>
            <w:r>
              <w:rPr>
                <w:rFonts w:hint="eastAsia"/>
                <w:noProof/>
              </w:rPr>
              <w:drawing>
                <wp:inline distT="0" distB="0" distL="0" distR="0" wp14:anchorId="40D62C27" wp14:editId="4598DD26">
                  <wp:extent cx="982980" cy="220980"/>
                  <wp:effectExtent l="0" t="0" r="0" b="0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1EF" w14:paraId="450901B5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9" w:type="dxa"/>
            <w:vMerge/>
            <w:vAlign w:val="center"/>
          </w:tcPr>
          <w:p w14:paraId="4E2B0019" w14:textId="77777777" w:rsidR="003D61EF" w:rsidRDefault="003D61EF">
            <w:pPr>
              <w:pStyle w:val="ae"/>
              <w:rPr>
                <w:rFonts w:hint="eastAsia"/>
              </w:rPr>
            </w:pPr>
          </w:p>
        </w:tc>
        <w:tc>
          <w:tcPr>
            <w:tcW w:w="5632" w:type="dxa"/>
            <w:vAlign w:val="center"/>
          </w:tcPr>
          <w:p w14:paraId="62AFA176" w14:textId="77777777" w:rsidR="003D61EF" w:rsidRDefault="003D61EF">
            <w:pPr>
              <w:pStyle w:val="ae"/>
              <w:rPr>
                <w:rFonts w:hint="eastAsia"/>
              </w:rPr>
            </w:pPr>
            <w:r>
              <w:rPr>
                <w:rFonts w:hint="eastAsia"/>
              </w:rPr>
              <w:t>15．タイミングのよい中間報告を心掛けている</w:t>
            </w:r>
          </w:p>
        </w:tc>
        <w:tc>
          <w:tcPr>
            <w:tcW w:w="1744" w:type="dxa"/>
            <w:gridSpan w:val="2"/>
          </w:tcPr>
          <w:p w14:paraId="06D218AB" w14:textId="481206EB" w:rsidR="003D61EF" w:rsidRDefault="009C6D6B">
            <w:pPr>
              <w:pStyle w:val="ae"/>
            </w:pPr>
            <w:r>
              <w:rPr>
                <w:rFonts w:hint="eastAsia"/>
                <w:noProof/>
              </w:rPr>
              <w:drawing>
                <wp:inline distT="0" distB="0" distL="0" distR="0" wp14:anchorId="7368AD1B" wp14:editId="48E659DB">
                  <wp:extent cx="982980" cy="220980"/>
                  <wp:effectExtent l="0" t="0" r="0" b="0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1EF" w14:paraId="4D1248E6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9" w:type="dxa"/>
            <w:vMerge w:val="restart"/>
            <w:textDirection w:val="tbRlV"/>
            <w:vAlign w:val="center"/>
          </w:tcPr>
          <w:p w14:paraId="05934F54" w14:textId="77777777" w:rsidR="003D61EF" w:rsidRDefault="003D61EF">
            <w:pPr>
              <w:pStyle w:val="ae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連絡の仕方</w:t>
            </w:r>
          </w:p>
        </w:tc>
        <w:tc>
          <w:tcPr>
            <w:tcW w:w="5632" w:type="dxa"/>
            <w:vAlign w:val="center"/>
          </w:tcPr>
          <w:p w14:paraId="7F57036F" w14:textId="77777777" w:rsidR="003D61EF" w:rsidRDefault="003D61EF">
            <w:pPr>
              <w:pStyle w:val="ae"/>
              <w:rPr>
                <w:rFonts w:hint="eastAsia"/>
              </w:rPr>
            </w:pPr>
            <w:r>
              <w:rPr>
                <w:rFonts w:hint="eastAsia"/>
              </w:rPr>
              <w:t>16．連絡は５Ｗ２Ｈを確認している</w:t>
            </w:r>
          </w:p>
        </w:tc>
        <w:tc>
          <w:tcPr>
            <w:tcW w:w="1744" w:type="dxa"/>
            <w:gridSpan w:val="2"/>
          </w:tcPr>
          <w:p w14:paraId="482BA2D3" w14:textId="0B7D8DCB" w:rsidR="003D61EF" w:rsidRDefault="009C6D6B">
            <w:pPr>
              <w:pStyle w:val="ae"/>
            </w:pPr>
            <w:r>
              <w:rPr>
                <w:rFonts w:hint="eastAsia"/>
                <w:noProof/>
              </w:rPr>
              <w:drawing>
                <wp:inline distT="0" distB="0" distL="0" distR="0" wp14:anchorId="11C5D5F4" wp14:editId="0B670D80">
                  <wp:extent cx="982980" cy="220980"/>
                  <wp:effectExtent l="0" t="0" r="0" b="0"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1EF" w14:paraId="79CEAA55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9" w:type="dxa"/>
            <w:vMerge/>
            <w:vAlign w:val="center"/>
          </w:tcPr>
          <w:p w14:paraId="51838E00" w14:textId="77777777" w:rsidR="003D61EF" w:rsidRDefault="003D61EF">
            <w:pPr>
              <w:pStyle w:val="ae"/>
              <w:jc w:val="center"/>
              <w:rPr>
                <w:rFonts w:hint="eastAsia"/>
              </w:rPr>
            </w:pPr>
          </w:p>
        </w:tc>
        <w:tc>
          <w:tcPr>
            <w:tcW w:w="5632" w:type="dxa"/>
            <w:vAlign w:val="center"/>
          </w:tcPr>
          <w:p w14:paraId="3EEB65CD" w14:textId="77777777" w:rsidR="003D61EF" w:rsidRDefault="003D61EF">
            <w:pPr>
              <w:pStyle w:val="ae"/>
              <w:rPr>
                <w:rFonts w:hint="eastAsia"/>
              </w:rPr>
            </w:pPr>
            <w:r>
              <w:rPr>
                <w:rFonts w:hint="eastAsia"/>
              </w:rPr>
              <w:t>17．伝えた「つもり」で終わらず確認している</w:t>
            </w:r>
          </w:p>
        </w:tc>
        <w:tc>
          <w:tcPr>
            <w:tcW w:w="1744" w:type="dxa"/>
            <w:gridSpan w:val="2"/>
          </w:tcPr>
          <w:p w14:paraId="67AD2E1B" w14:textId="595D1E50" w:rsidR="003D61EF" w:rsidRDefault="009C6D6B">
            <w:pPr>
              <w:pStyle w:val="ae"/>
            </w:pPr>
            <w:r>
              <w:rPr>
                <w:rFonts w:hint="eastAsia"/>
                <w:noProof/>
              </w:rPr>
              <w:drawing>
                <wp:inline distT="0" distB="0" distL="0" distR="0" wp14:anchorId="6DADAFE7" wp14:editId="2F7FEABD">
                  <wp:extent cx="982980" cy="220980"/>
                  <wp:effectExtent l="0" t="0" r="0" b="0"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1EF" w14:paraId="7A12E353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9" w:type="dxa"/>
            <w:vMerge/>
            <w:vAlign w:val="center"/>
          </w:tcPr>
          <w:p w14:paraId="086967A2" w14:textId="77777777" w:rsidR="003D61EF" w:rsidRDefault="003D61EF">
            <w:pPr>
              <w:pStyle w:val="ae"/>
              <w:jc w:val="center"/>
              <w:rPr>
                <w:rFonts w:hint="eastAsia"/>
              </w:rPr>
            </w:pPr>
          </w:p>
        </w:tc>
        <w:tc>
          <w:tcPr>
            <w:tcW w:w="5632" w:type="dxa"/>
            <w:vAlign w:val="center"/>
          </w:tcPr>
          <w:p w14:paraId="4EB962EE" w14:textId="77777777" w:rsidR="003D61EF" w:rsidRDefault="003D61EF">
            <w:pPr>
              <w:pStyle w:val="ae"/>
              <w:rPr>
                <w:rFonts w:hint="eastAsia"/>
              </w:rPr>
            </w:pPr>
            <w:r>
              <w:rPr>
                <w:rFonts w:hint="eastAsia"/>
              </w:rPr>
              <w:t>18．連絡の必要性を相手の立場で考えている</w:t>
            </w:r>
          </w:p>
        </w:tc>
        <w:tc>
          <w:tcPr>
            <w:tcW w:w="1744" w:type="dxa"/>
            <w:gridSpan w:val="2"/>
          </w:tcPr>
          <w:p w14:paraId="39151D54" w14:textId="55E2C709" w:rsidR="003D61EF" w:rsidRDefault="009C6D6B">
            <w:pPr>
              <w:pStyle w:val="ae"/>
            </w:pPr>
            <w:r>
              <w:rPr>
                <w:rFonts w:hint="eastAsia"/>
                <w:noProof/>
              </w:rPr>
              <w:drawing>
                <wp:inline distT="0" distB="0" distL="0" distR="0" wp14:anchorId="3B422EF3" wp14:editId="0C5938C0">
                  <wp:extent cx="982980" cy="220980"/>
                  <wp:effectExtent l="0" t="0" r="0" b="0"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1EF" w14:paraId="304E2882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9" w:type="dxa"/>
            <w:vMerge/>
            <w:vAlign w:val="center"/>
          </w:tcPr>
          <w:p w14:paraId="41A7CFC1" w14:textId="77777777" w:rsidR="003D61EF" w:rsidRDefault="003D61EF">
            <w:pPr>
              <w:pStyle w:val="ae"/>
              <w:jc w:val="center"/>
              <w:rPr>
                <w:rFonts w:hint="eastAsia"/>
              </w:rPr>
            </w:pPr>
          </w:p>
        </w:tc>
        <w:tc>
          <w:tcPr>
            <w:tcW w:w="5632" w:type="dxa"/>
            <w:vAlign w:val="center"/>
          </w:tcPr>
          <w:p w14:paraId="5DD9E877" w14:textId="77777777" w:rsidR="003D61EF" w:rsidRDefault="003D61EF">
            <w:pPr>
              <w:pStyle w:val="ae"/>
              <w:rPr>
                <w:rFonts w:hint="eastAsia"/>
              </w:rPr>
            </w:pPr>
            <w:r>
              <w:rPr>
                <w:rFonts w:hint="eastAsia"/>
              </w:rPr>
              <w:t>19．重要事項は文書で連絡するようにしている</w:t>
            </w:r>
          </w:p>
        </w:tc>
        <w:tc>
          <w:tcPr>
            <w:tcW w:w="1744" w:type="dxa"/>
            <w:gridSpan w:val="2"/>
          </w:tcPr>
          <w:p w14:paraId="0BB816C5" w14:textId="49BB6991" w:rsidR="003D61EF" w:rsidRDefault="009C6D6B">
            <w:pPr>
              <w:pStyle w:val="ae"/>
            </w:pPr>
            <w:r>
              <w:rPr>
                <w:rFonts w:hint="eastAsia"/>
                <w:noProof/>
              </w:rPr>
              <w:drawing>
                <wp:inline distT="0" distB="0" distL="0" distR="0" wp14:anchorId="750FE7D5" wp14:editId="5281698F">
                  <wp:extent cx="982980" cy="220980"/>
                  <wp:effectExtent l="0" t="0" r="0" b="0"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1EF" w14:paraId="71517617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9" w:type="dxa"/>
            <w:vMerge/>
            <w:vAlign w:val="center"/>
          </w:tcPr>
          <w:p w14:paraId="4174CBC2" w14:textId="77777777" w:rsidR="003D61EF" w:rsidRDefault="003D61EF">
            <w:pPr>
              <w:pStyle w:val="ae"/>
              <w:jc w:val="center"/>
              <w:rPr>
                <w:rFonts w:hint="eastAsia"/>
              </w:rPr>
            </w:pPr>
          </w:p>
        </w:tc>
        <w:tc>
          <w:tcPr>
            <w:tcW w:w="5632" w:type="dxa"/>
            <w:vAlign w:val="center"/>
          </w:tcPr>
          <w:p w14:paraId="38B9A4B9" w14:textId="77777777" w:rsidR="003D61EF" w:rsidRDefault="003D61EF">
            <w:pPr>
              <w:pStyle w:val="ae"/>
            </w:pPr>
            <w:r>
              <w:rPr>
                <w:rFonts w:hint="eastAsia"/>
              </w:rPr>
              <w:t>20．収集した情報は有効活用を心掛けている</w:t>
            </w:r>
          </w:p>
        </w:tc>
        <w:tc>
          <w:tcPr>
            <w:tcW w:w="1744" w:type="dxa"/>
            <w:gridSpan w:val="2"/>
          </w:tcPr>
          <w:p w14:paraId="44F11F7A" w14:textId="75A9C9C2" w:rsidR="003D61EF" w:rsidRDefault="009C6D6B">
            <w:pPr>
              <w:pStyle w:val="ae"/>
            </w:pPr>
            <w:r>
              <w:rPr>
                <w:rFonts w:hint="eastAsia"/>
                <w:noProof/>
              </w:rPr>
              <w:drawing>
                <wp:inline distT="0" distB="0" distL="0" distR="0" wp14:anchorId="7E3DC21F" wp14:editId="548461D3">
                  <wp:extent cx="982980" cy="220980"/>
                  <wp:effectExtent l="0" t="0" r="0" b="0"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1EF" w14:paraId="4F198590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9" w:type="dxa"/>
            <w:vMerge w:val="restart"/>
            <w:textDirection w:val="tbRlV"/>
            <w:vAlign w:val="center"/>
          </w:tcPr>
          <w:p w14:paraId="5D2C4A56" w14:textId="77777777" w:rsidR="003D61EF" w:rsidRDefault="003D61EF">
            <w:pPr>
              <w:pStyle w:val="ae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相談の仕方</w:t>
            </w:r>
          </w:p>
        </w:tc>
        <w:tc>
          <w:tcPr>
            <w:tcW w:w="5632" w:type="dxa"/>
            <w:vAlign w:val="center"/>
          </w:tcPr>
          <w:p w14:paraId="072CBA5C" w14:textId="77777777" w:rsidR="003D61EF" w:rsidRDefault="003D61EF">
            <w:pPr>
              <w:pStyle w:val="ae"/>
              <w:rPr>
                <w:rFonts w:hint="eastAsia"/>
              </w:rPr>
            </w:pPr>
            <w:r>
              <w:rPr>
                <w:rFonts w:hint="eastAsia"/>
              </w:rPr>
              <w:t>21．疑問点は、上司・先輩、関係者に相談している</w:t>
            </w:r>
          </w:p>
        </w:tc>
        <w:tc>
          <w:tcPr>
            <w:tcW w:w="1744" w:type="dxa"/>
            <w:gridSpan w:val="2"/>
          </w:tcPr>
          <w:p w14:paraId="59F60B3A" w14:textId="75D4D3EB" w:rsidR="003D61EF" w:rsidRDefault="009C6D6B">
            <w:pPr>
              <w:pStyle w:val="ae"/>
            </w:pPr>
            <w:r>
              <w:rPr>
                <w:rFonts w:hint="eastAsia"/>
                <w:noProof/>
              </w:rPr>
              <w:drawing>
                <wp:inline distT="0" distB="0" distL="0" distR="0" wp14:anchorId="224D2742" wp14:editId="64B4595B">
                  <wp:extent cx="982980" cy="220980"/>
                  <wp:effectExtent l="0" t="0" r="0" b="0"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1EF" w14:paraId="03D9D986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9" w:type="dxa"/>
            <w:vMerge/>
            <w:vAlign w:val="center"/>
          </w:tcPr>
          <w:p w14:paraId="2125C8D2" w14:textId="77777777" w:rsidR="003D61EF" w:rsidRDefault="003D61EF">
            <w:pPr>
              <w:pStyle w:val="ae"/>
              <w:rPr>
                <w:rFonts w:hint="eastAsia"/>
              </w:rPr>
            </w:pPr>
          </w:p>
        </w:tc>
        <w:tc>
          <w:tcPr>
            <w:tcW w:w="5632" w:type="dxa"/>
            <w:vAlign w:val="center"/>
          </w:tcPr>
          <w:p w14:paraId="4195DC28" w14:textId="77777777" w:rsidR="003D61EF" w:rsidRDefault="003D61EF">
            <w:pPr>
              <w:pStyle w:val="ae"/>
              <w:rPr>
                <w:rFonts w:hint="eastAsia"/>
              </w:rPr>
            </w:pPr>
            <w:r>
              <w:rPr>
                <w:rFonts w:hint="eastAsia"/>
              </w:rPr>
              <w:t>22．常にオープンマインドで相談している</w:t>
            </w:r>
          </w:p>
        </w:tc>
        <w:tc>
          <w:tcPr>
            <w:tcW w:w="1744" w:type="dxa"/>
            <w:gridSpan w:val="2"/>
          </w:tcPr>
          <w:p w14:paraId="2D2BC964" w14:textId="17932246" w:rsidR="003D61EF" w:rsidRDefault="009C6D6B">
            <w:pPr>
              <w:pStyle w:val="ae"/>
            </w:pPr>
            <w:r>
              <w:rPr>
                <w:rFonts w:hint="eastAsia"/>
                <w:noProof/>
              </w:rPr>
              <w:drawing>
                <wp:inline distT="0" distB="0" distL="0" distR="0" wp14:anchorId="04E7DC88" wp14:editId="61AF27B4">
                  <wp:extent cx="982980" cy="220980"/>
                  <wp:effectExtent l="0" t="0" r="0" b="0"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1EF" w14:paraId="5D6C07AF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9" w:type="dxa"/>
            <w:vMerge/>
            <w:vAlign w:val="center"/>
          </w:tcPr>
          <w:p w14:paraId="577A9523" w14:textId="77777777" w:rsidR="003D61EF" w:rsidRDefault="003D61EF">
            <w:pPr>
              <w:pStyle w:val="ae"/>
              <w:rPr>
                <w:rFonts w:hint="eastAsia"/>
              </w:rPr>
            </w:pPr>
          </w:p>
        </w:tc>
        <w:tc>
          <w:tcPr>
            <w:tcW w:w="5632" w:type="dxa"/>
            <w:vAlign w:val="center"/>
          </w:tcPr>
          <w:p w14:paraId="14B8470B" w14:textId="77777777" w:rsidR="003D61EF" w:rsidRDefault="003D61EF">
            <w:pPr>
              <w:pStyle w:val="ae"/>
              <w:rPr>
                <w:rFonts w:hint="eastAsia"/>
              </w:rPr>
            </w:pPr>
            <w:r>
              <w:rPr>
                <w:rFonts w:hint="eastAsia"/>
              </w:rPr>
              <w:t>23．自分の意見をまとめてから相談している</w:t>
            </w:r>
          </w:p>
        </w:tc>
        <w:tc>
          <w:tcPr>
            <w:tcW w:w="1744" w:type="dxa"/>
            <w:gridSpan w:val="2"/>
          </w:tcPr>
          <w:p w14:paraId="7C8A36FA" w14:textId="13612ACE" w:rsidR="003D61EF" w:rsidRDefault="009C6D6B">
            <w:pPr>
              <w:pStyle w:val="ae"/>
            </w:pPr>
            <w:r>
              <w:rPr>
                <w:rFonts w:hint="eastAsia"/>
                <w:noProof/>
              </w:rPr>
              <w:drawing>
                <wp:inline distT="0" distB="0" distL="0" distR="0" wp14:anchorId="4E0400CE" wp14:editId="48B99A4C">
                  <wp:extent cx="982980" cy="220980"/>
                  <wp:effectExtent l="0" t="0" r="0" b="0"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1EF" w14:paraId="7D3D731D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9" w:type="dxa"/>
            <w:vMerge/>
            <w:vAlign w:val="center"/>
          </w:tcPr>
          <w:p w14:paraId="146FAFF3" w14:textId="77777777" w:rsidR="003D61EF" w:rsidRDefault="003D61EF">
            <w:pPr>
              <w:pStyle w:val="ae"/>
              <w:rPr>
                <w:rFonts w:hint="eastAsia"/>
              </w:rPr>
            </w:pPr>
          </w:p>
        </w:tc>
        <w:tc>
          <w:tcPr>
            <w:tcW w:w="5632" w:type="dxa"/>
            <w:vAlign w:val="center"/>
          </w:tcPr>
          <w:p w14:paraId="1BBDBBEC" w14:textId="77777777" w:rsidR="003D61EF" w:rsidRDefault="003D61EF">
            <w:pPr>
              <w:pStyle w:val="ae"/>
              <w:rPr>
                <w:rFonts w:hint="eastAsia"/>
              </w:rPr>
            </w:pPr>
            <w:r>
              <w:rPr>
                <w:rFonts w:hint="eastAsia"/>
              </w:rPr>
              <w:t>24．質問や相談に親切に対応している</w:t>
            </w:r>
          </w:p>
        </w:tc>
        <w:tc>
          <w:tcPr>
            <w:tcW w:w="1744" w:type="dxa"/>
            <w:gridSpan w:val="2"/>
          </w:tcPr>
          <w:p w14:paraId="58DEFA84" w14:textId="3511125E" w:rsidR="003D61EF" w:rsidRDefault="009C6D6B">
            <w:pPr>
              <w:pStyle w:val="ae"/>
            </w:pPr>
            <w:r>
              <w:rPr>
                <w:rFonts w:hint="eastAsia"/>
                <w:noProof/>
              </w:rPr>
              <w:drawing>
                <wp:inline distT="0" distB="0" distL="0" distR="0" wp14:anchorId="0A9FCFE8" wp14:editId="589DB40C">
                  <wp:extent cx="982980" cy="220980"/>
                  <wp:effectExtent l="0" t="0" r="0" b="0"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1EF" w14:paraId="32955C00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9" w:type="dxa"/>
            <w:vMerge/>
            <w:vAlign w:val="center"/>
          </w:tcPr>
          <w:p w14:paraId="39762595" w14:textId="77777777" w:rsidR="003D61EF" w:rsidRDefault="003D61EF">
            <w:pPr>
              <w:pStyle w:val="ae"/>
              <w:rPr>
                <w:rFonts w:hint="eastAsia"/>
              </w:rPr>
            </w:pPr>
          </w:p>
        </w:tc>
        <w:tc>
          <w:tcPr>
            <w:tcW w:w="5632" w:type="dxa"/>
            <w:vAlign w:val="center"/>
          </w:tcPr>
          <w:p w14:paraId="048C9D53" w14:textId="77777777" w:rsidR="003D61EF" w:rsidRDefault="003D61EF">
            <w:pPr>
              <w:pStyle w:val="ae"/>
            </w:pPr>
            <w:r>
              <w:rPr>
                <w:rFonts w:hint="eastAsia"/>
              </w:rPr>
              <w:t>25．相手の気持ちを受け止めて相談に応じている</w:t>
            </w:r>
          </w:p>
        </w:tc>
        <w:tc>
          <w:tcPr>
            <w:tcW w:w="1744" w:type="dxa"/>
            <w:gridSpan w:val="2"/>
          </w:tcPr>
          <w:p w14:paraId="217C249D" w14:textId="79EF5035" w:rsidR="003D61EF" w:rsidRDefault="009C6D6B">
            <w:pPr>
              <w:pStyle w:val="ae"/>
            </w:pPr>
            <w:r>
              <w:rPr>
                <w:rFonts w:hint="eastAsia"/>
                <w:noProof/>
              </w:rPr>
              <w:drawing>
                <wp:inline distT="0" distB="0" distL="0" distR="0" wp14:anchorId="2FF7AE6E" wp14:editId="6D47E37E">
                  <wp:extent cx="982980" cy="220980"/>
                  <wp:effectExtent l="0" t="0" r="0" b="0"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F731FC" w14:textId="77777777" w:rsidR="003D61EF" w:rsidRDefault="003D61EF">
      <w:pPr>
        <w:ind w:leftChars="0" w:left="0"/>
        <w:rPr>
          <w:rFonts w:hint="eastAsia"/>
        </w:rPr>
      </w:pPr>
    </w:p>
    <w:sectPr w:rsidR="003D61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40"/>
      <w:pgMar w:top="2552" w:right="1985" w:bottom="1418" w:left="1985" w:header="851" w:footer="992" w:gutter="0"/>
      <w:pgBorders>
        <w:top w:val="single" w:sz="24" w:space="28" w:color="B3B3B3"/>
        <w:left w:val="single" w:sz="24" w:space="28" w:color="B3B3B3"/>
        <w:bottom w:val="single" w:sz="24" w:space="14" w:color="B3B3B3"/>
        <w:right w:val="single" w:sz="24" w:space="28" w:color="B3B3B3"/>
      </w:pgBorders>
      <w:cols w:space="425"/>
      <w:docGrid w:type="lines" w:linePitch="41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0"/>
    </wne:keymap>
    <wne:keymap wne:kcmPrimary="0072">
      <wne:acd wne:acdName="acd2"/>
    </wne:keymap>
    <wne:keymap wne:kcmPrimary="0078">
      <wne:acd wne:acdName="acd1"/>
    </wne:keymap>
    <wne:keymap wne:kcmPrimary="007B">
      <wne:acd wne:acdName="acd5"/>
    </wne:keymap>
    <wne:keymap wne:kcmPrimary="0173">
      <wne:acd wne:acdName="acd4"/>
    </wne:keymap>
    <wne:keymap wne:kcmPrimary="0176">
      <wne:acd wne:acdName="acd7"/>
    </wne:keymap>
    <wne:keymap wne:kcmPrimary="0178">
      <wne:acd wne:acdName="acd8"/>
    </wne:keymap>
    <wne:keymap wne:kcmPrimary="0276">
      <wne:acd wne:acdName="acd6"/>
    </wne:keymap>
    <wne:keymap wne:kcmPrimary="0278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gAyACAAsn2bY1Ewi4n6UVcw" wne:acdName="acd0" wne:fciIndexBasedOn="0065"/>
    <wne:acd wne:argValue="AgDzVmiIQwBBAFAA8lZ/MA==" wne:acdName="acd1" wne:fciIndexBasedOn="0065"/>
    <wne:acd wne:argValue="AgAzAKIw3zCLifpRVzBuMEIwaDA=" wne:acdName="acd2" wne:fciIndexBasedOn="0065"/>
    <wne:acd wne:argValue="" wne:acdName="acd3" wne:fciIndexBasedOn="0065"/>
    <wne:acd wne:argValue="AgA0AA9ci4n6UVcwJ1l6ek0wIXFXMA==" wne:acdName="acd4" wne:fciIndexBasedOn="0065"/>
    <wne:acd wne:argValue="AgDzVmiIKHU=" wne:acdName="acd5" wne:fciIndexBasedOn="0065"/>
    <wne:acd wne:argValue="AgA3AAUmenpNMCFxVzA=" wne:acdName="acd6" wne:fciIndexBasedOn="0065"/>
    <wne:acd wne:argValue="AgA3AAUm" wne:acdName="acd7" wne:fciIndexBasedOn="0065"/>
    <wne:acd wne:argValue="AgDyVn8w2E4=" wne:acdName="acd8" wne:fciIndexBasedOn="0065"/>
    <wne:acd wne:argValue="AgBjAGEAcAA=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A5105" w14:textId="77777777" w:rsidR="003D61EF" w:rsidRDefault="003D61EF">
      <w:pPr>
        <w:ind w:left="330"/>
      </w:pPr>
      <w:r>
        <w:separator/>
      </w:r>
    </w:p>
  </w:endnote>
  <w:endnote w:type="continuationSeparator" w:id="0">
    <w:p w14:paraId="07F3268E" w14:textId="77777777" w:rsidR="003D61EF" w:rsidRDefault="003D61EF">
      <w:pPr>
        <w:ind w:left="33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リュウミンライト－ＫＬ－等幅">
    <w:altName w:val="ＭＳ ゴシック"/>
    <w:panose1 w:val="00000000000000000000"/>
    <w:charset w:val="80"/>
    <w:family w:val="roman"/>
    <w:notTrueType/>
    <w:pitch w:val="fixed"/>
    <w:sig w:usb0="01000000" w:usb1="00000708" w:usb2="10000000" w:usb3="00000000" w:csb0="00020000" w:csb1="00000000"/>
  </w:font>
  <w:font w:name="新ゴB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中ゴシックＢＢＢ">
    <w:altName w:val="平成明朝"/>
    <w:panose1 w:val="00000000000000000000"/>
    <w:charset w:val="80"/>
    <w:family w:val="modern"/>
    <w:notTrueType/>
    <w:pitch w:val="fixed"/>
    <w:sig w:usb0="01000000" w:usb1="00000708" w:usb2="10000000" w:usb3="00000000" w:csb0="00020000" w:csb1="00000000"/>
  </w:font>
  <w:font w:name="Osaka">
    <w:charset w:val="80"/>
    <w:family w:val="auto"/>
    <w:pitch w:val="variable"/>
    <w:sig w:usb0="01000000" w:usb1="00000708" w:usb2="1000000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41869" w14:textId="77777777" w:rsidR="003D61EF" w:rsidRDefault="003D61EF">
    <w:pPr>
      <w:pStyle w:val="a4"/>
      <w:ind w:left="33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CA1E1" w14:textId="77777777" w:rsidR="003D61EF" w:rsidRDefault="003D61EF">
    <w:pPr>
      <w:pStyle w:val="a4"/>
      <w:ind w:left="33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E7D9A" w14:textId="77777777" w:rsidR="003D61EF" w:rsidRDefault="003D61EF">
    <w:pPr>
      <w:pStyle w:val="a4"/>
      <w:ind w:left="3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B7FD0" w14:textId="77777777" w:rsidR="003D61EF" w:rsidRDefault="003D61EF">
      <w:pPr>
        <w:ind w:left="330"/>
      </w:pPr>
      <w:r>
        <w:separator/>
      </w:r>
    </w:p>
  </w:footnote>
  <w:footnote w:type="continuationSeparator" w:id="0">
    <w:p w14:paraId="3AEC7B53" w14:textId="77777777" w:rsidR="003D61EF" w:rsidRDefault="003D61EF">
      <w:pPr>
        <w:ind w:left="33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AE892" w14:textId="77777777" w:rsidR="003D61EF" w:rsidRDefault="003D61EF">
    <w:pPr>
      <w:pStyle w:val="a3"/>
      <w:framePr w:wrap="around"/>
      <w:ind w:left="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FE824" w14:textId="77777777" w:rsidR="003D61EF" w:rsidRDefault="003D61EF">
    <w:pPr>
      <w:pStyle w:val="a3"/>
      <w:framePr w:wrap="aroun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D02B3" w14:textId="77777777" w:rsidR="003D61EF" w:rsidRDefault="003D61EF">
    <w:pPr>
      <w:pStyle w:val="a3"/>
      <w:framePr w:wrap="aroun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10E0"/>
    <w:multiLevelType w:val="hybridMultilevel"/>
    <w:tmpl w:val="FCFE44EE"/>
    <w:lvl w:ilvl="0">
      <w:start w:val="1"/>
      <w:numFmt w:val="decimalEnclosedCircle"/>
      <w:suff w:val="space"/>
      <w:lvlText w:val="%1"/>
      <w:lvlJc w:val="left"/>
      <w:pPr>
        <w:ind w:left="550" w:hanging="2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80"/>
      </w:pPr>
    </w:lvl>
    <w:lvl w:ilvl="3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3210"/>
        </w:tabs>
        <w:ind w:left="3210" w:hanging="480"/>
      </w:pPr>
    </w:lvl>
    <w:lvl w:ilvl="6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80"/>
      </w:pPr>
    </w:lvl>
  </w:abstractNum>
  <w:abstractNum w:abstractNumId="1" w15:restartNumberingAfterBreak="0">
    <w:nsid w:val="05111A9F"/>
    <w:multiLevelType w:val="hybridMultilevel"/>
    <w:tmpl w:val="8A0684BE"/>
    <w:lvl w:ilvl="0">
      <w:start w:val="1"/>
      <w:numFmt w:val="decimalEnclosedCircle"/>
      <w:suff w:val="space"/>
      <w:lvlText w:val="%1"/>
      <w:lvlJc w:val="left"/>
      <w:pPr>
        <w:ind w:left="660" w:hanging="2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880"/>
        </w:tabs>
        <w:ind w:left="1880" w:hanging="480"/>
      </w:pPr>
    </w:lvl>
    <w:lvl w:ilvl="3" w:tentative="1">
      <w:start w:val="1"/>
      <w:numFmt w:val="decimal"/>
      <w:lvlText w:val="%4."/>
      <w:lvlJc w:val="left"/>
      <w:pPr>
        <w:tabs>
          <w:tab w:val="num" w:pos="2360"/>
        </w:tabs>
        <w:ind w:left="236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840"/>
        </w:tabs>
        <w:ind w:left="284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80"/>
      </w:pPr>
    </w:lvl>
    <w:lvl w:ilvl="6" w:tentative="1">
      <w:start w:val="1"/>
      <w:numFmt w:val="decimal"/>
      <w:lvlText w:val="%7."/>
      <w:lvlJc w:val="left"/>
      <w:pPr>
        <w:tabs>
          <w:tab w:val="num" w:pos="3800"/>
        </w:tabs>
        <w:ind w:left="380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4280"/>
        </w:tabs>
        <w:ind w:left="428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760"/>
        </w:tabs>
        <w:ind w:left="4760" w:hanging="480"/>
      </w:pPr>
    </w:lvl>
  </w:abstractNum>
  <w:abstractNum w:abstractNumId="2" w15:restartNumberingAfterBreak="0">
    <w:nsid w:val="05326C49"/>
    <w:multiLevelType w:val="hybridMultilevel"/>
    <w:tmpl w:val="3774D29E"/>
    <w:lvl w:ilvl="0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0814C93"/>
    <w:multiLevelType w:val="hybridMultilevel"/>
    <w:tmpl w:val="7846709E"/>
    <w:lvl w:ilvl="0">
      <w:start w:val="1"/>
      <w:numFmt w:val="decimalFullWidth"/>
      <w:lvlText w:val="(%1)"/>
      <w:lvlJc w:val="left"/>
      <w:pPr>
        <w:tabs>
          <w:tab w:val="num" w:pos="790"/>
        </w:tabs>
        <w:ind w:left="790" w:hanging="4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80"/>
      </w:pPr>
    </w:lvl>
    <w:lvl w:ilvl="3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3210"/>
        </w:tabs>
        <w:ind w:left="3210" w:hanging="480"/>
      </w:pPr>
    </w:lvl>
    <w:lvl w:ilvl="6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80"/>
      </w:pPr>
    </w:lvl>
  </w:abstractNum>
  <w:abstractNum w:abstractNumId="4" w15:restartNumberingAfterBreak="0">
    <w:nsid w:val="19A46231"/>
    <w:multiLevelType w:val="hybridMultilevel"/>
    <w:tmpl w:val="41ACBF50"/>
    <w:lvl w:ilvl="0">
      <w:start w:val="10"/>
      <w:numFmt w:val="bullet"/>
      <w:suff w:val="space"/>
      <w:lvlText w:val="○"/>
      <w:lvlJc w:val="left"/>
      <w:pPr>
        <w:ind w:left="2330" w:hanging="220"/>
      </w:pPr>
      <w:rPr>
        <w:rFonts w:ascii="ＭＳ 明朝" w:eastAsia="ＭＳ 明朝" w:hAnsi="Times" w:hint="eastAsia"/>
      </w:rPr>
    </w:lvl>
    <w:lvl w:ilvl="1">
      <w:start w:val="10"/>
      <w:numFmt w:val="bullet"/>
      <w:suff w:val="space"/>
      <w:lvlText w:val="※"/>
      <w:lvlJc w:val="left"/>
      <w:pPr>
        <w:ind w:left="2810" w:hanging="220"/>
      </w:pPr>
      <w:rPr>
        <w:rFonts w:ascii="ＭＳ 明朝" w:eastAsia="ＭＳ 明朝" w:hAnsi="Times" w:hint="eastAsia"/>
      </w:rPr>
    </w:lvl>
    <w:lvl w:ilvl="2" w:tentative="1">
      <w:start w:val="1"/>
      <w:numFmt w:val="bullet"/>
      <w:lvlText w:val=""/>
      <w:lvlJc w:val="left"/>
      <w:pPr>
        <w:tabs>
          <w:tab w:val="num" w:pos="3550"/>
        </w:tabs>
        <w:ind w:left="355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4030"/>
        </w:tabs>
        <w:ind w:left="4030" w:hanging="48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4510"/>
        </w:tabs>
        <w:ind w:left="4510" w:hanging="48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4990"/>
        </w:tabs>
        <w:ind w:left="499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5470"/>
        </w:tabs>
        <w:ind w:left="5470" w:hanging="48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5950"/>
        </w:tabs>
        <w:ind w:left="5950" w:hanging="48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6430"/>
        </w:tabs>
        <w:ind w:left="6430" w:hanging="480"/>
      </w:pPr>
      <w:rPr>
        <w:rFonts w:ascii="Wingdings" w:hAnsi="Wingdings" w:hint="default"/>
      </w:rPr>
    </w:lvl>
  </w:abstractNum>
  <w:abstractNum w:abstractNumId="5" w15:restartNumberingAfterBreak="0">
    <w:nsid w:val="29530A9A"/>
    <w:multiLevelType w:val="hybridMultilevel"/>
    <w:tmpl w:val="93BAD318"/>
    <w:lvl w:ilvl="0">
      <w:start w:val="1"/>
      <w:numFmt w:val="decimalFullWidth"/>
      <w:lvlText w:val="第%1章　"/>
      <w:lvlJc w:val="left"/>
      <w:pPr>
        <w:tabs>
          <w:tab w:val="num" w:pos="1080"/>
        </w:tabs>
        <w:ind w:left="0" w:firstLine="0"/>
      </w:pPr>
      <w:rPr>
        <w:rFonts w:ascii="ＭＳ ゴシック" w:eastAsia="ＭＳ ゴシック" w:hint="eastAsia"/>
        <w:b w:val="0"/>
        <w:i w:val="0"/>
        <w:sz w:val="24"/>
      </w:rPr>
    </w:lvl>
    <w:lvl w:ilvl="1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10E3245"/>
    <w:multiLevelType w:val="hybridMultilevel"/>
    <w:tmpl w:val="1082B97E"/>
    <w:lvl w:ilvl="0">
      <w:start w:val="2"/>
      <w:numFmt w:val="bullet"/>
      <w:suff w:val="space"/>
      <w:lvlText w:val="※"/>
      <w:lvlJc w:val="left"/>
      <w:pPr>
        <w:ind w:left="2347" w:hanging="220"/>
      </w:pPr>
      <w:rPr>
        <w:rFonts w:ascii="ＭＳ 明朝" w:eastAsia="ＭＳ 明朝" w:hAnsi="Times" w:hint="eastAsia"/>
      </w:rPr>
    </w:lvl>
    <w:lvl w:ilvl="1" w:tentative="1">
      <w:start w:val="1"/>
      <w:numFmt w:val="bullet"/>
      <w:lvlText w:val=""/>
      <w:lvlJc w:val="left"/>
      <w:pPr>
        <w:tabs>
          <w:tab w:val="num" w:pos="3087"/>
        </w:tabs>
        <w:ind w:left="3087" w:hanging="48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3567"/>
        </w:tabs>
        <w:ind w:left="3567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4047"/>
        </w:tabs>
        <w:ind w:left="4047" w:hanging="48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4527"/>
        </w:tabs>
        <w:ind w:left="4527" w:hanging="48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5007"/>
        </w:tabs>
        <w:ind w:left="5007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5487"/>
        </w:tabs>
        <w:ind w:left="5487" w:hanging="48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5967"/>
        </w:tabs>
        <w:ind w:left="5967" w:hanging="48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6447"/>
        </w:tabs>
        <w:ind w:left="6447" w:hanging="480"/>
      </w:pPr>
      <w:rPr>
        <w:rFonts w:ascii="Wingdings" w:hAnsi="Wingdings" w:hint="default"/>
      </w:rPr>
    </w:lvl>
  </w:abstractNum>
  <w:abstractNum w:abstractNumId="7" w15:restartNumberingAfterBreak="0">
    <w:nsid w:val="3815331E"/>
    <w:multiLevelType w:val="hybridMultilevel"/>
    <w:tmpl w:val="355448DA"/>
    <w:lvl w:ilvl="0">
      <w:start w:val="10"/>
      <w:numFmt w:val="bullet"/>
      <w:suff w:val="space"/>
      <w:lvlText w:val="○"/>
      <w:lvlJc w:val="left"/>
      <w:pPr>
        <w:ind w:left="2330" w:hanging="220"/>
      </w:pPr>
      <w:rPr>
        <w:rFonts w:ascii="ＭＳ 明朝" w:eastAsia="ＭＳ 明朝" w:hAnsi="Times" w:hint="eastAsia"/>
      </w:rPr>
    </w:lvl>
    <w:lvl w:ilvl="1" w:tentative="1">
      <w:start w:val="1"/>
      <w:numFmt w:val="bullet"/>
      <w:lvlText w:val=""/>
      <w:lvlJc w:val="left"/>
      <w:pPr>
        <w:tabs>
          <w:tab w:val="num" w:pos="3070"/>
        </w:tabs>
        <w:ind w:left="3070" w:hanging="48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3550"/>
        </w:tabs>
        <w:ind w:left="355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4030"/>
        </w:tabs>
        <w:ind w:left="4030" w:hanging="48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4510"/>
        </w:tabs>
        <w:ind w:left="4510" w:hanging="48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4990"/>
        </w:tabs>
        <w:ind w:left="499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5470"/>
        </w:tabs>
        <w:ind w:left="5470" w:hanging="48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5950"/>
        </w:tabs>
        <w:ind w:left="5950" w:hanging="48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6430"/>
        </w:tabs>
        <w:ind w:left="6430" w:hanging="480"/>
      </w:pPr>
      <w:rPr>
        <w:rFonts w:ascii="Wingdings" w:hAnsi="Wingdings" w:hint="default"/>
      </w:rPr>
    </w:lvl>
  </w:abstractNum>
  <w:abstractNum w:abstractNumId="8" w15:restartNumberingAfterBreak="0">
    <w:nsid w:val="55B839A5"/>
    <w:multiLevelType w:val="hybridMultilevel"/>
    <w:tmpl w:val="6ACA68AA"/>
    <w:lvl w:ilvl="0">
      <w:start w:val="1"/>
      <w:numFmt w:val="decimalFullWidth"/>
      <w:lvlText w:val="%1．"/>
      <w:lvlJc w:val="left"/>
      <w:pPr>
        <w:tabs>
          <w:tab w:val="num" w:pos="770"/>
        </w:tabs>
        <w:ind w:left="770" w:hanging="44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80"/>
      </w:pPr>
    </w:lvl>
    <w:lvl w:ilvl="3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3210"/>
        </w:tabs>
        <w:ind w:left="3210" w:hanging="480"/>
      </w:pPr>
    </w:lvl>
    <w:lvl w:ilvl="6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80"/>
      </w:pPr>
    </w:lvl>
  </w:abstractNum>
  <w:abstractNum w:abstractNumId="9" w15:restartNumberingAfterBreak="0">
    <w:nsid w:val="66452317"/>
    <w:multiLevelType w:val="hybridMultilevel"/>
    <w:tmpl w:val="4F48D48E"/>
    <w:lvl w:ilvl="0">
      <w:start w:val="1"/>
      <w:numFmt w:val="decimalEnclosedCircle"/>
      <w:suff w:val="space"/>
      <w:lvlText w:val="%1"/>
      <w:lvlJc w:val="left"/>
      <w:pPr>
        <w:ind w:left="550" w:hanging="2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80"/>
      </w:pPr>
    </w:lvl>
    <w:lvl w:ilvl="3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3210"/>
        </w:tabs>
        <w:ind w:left="3210" w:hanging="480"/>
      </w:pPr>
    </w:lvl>
    <w:lvl w:ilvl="6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80"/>
      </w:pPr>
    </w:lvl>
  </w:abstractNum>
  <w:abstractNum w:abstractNumId="10" w15:restartNumberingAfterBreak="0">
    <w:nsid w:val="6F08688F"/>
    <w:multiLevelType w:val="hybridMultilevel"/>
    <w:tmpl w:val="F5AC5F84"/>
    <w:lvl w:ilvl="0">
      <w:start w:val="1"/>
      <w:numFmt w:val="decimalFullWidth"/>
      <w:lvlText w:val="第%1条　"/>
      <w:lvlJc w:val="left"/>
      <w:pPr>
        <w:tabs>
          <w:tab w:val="num" w:pos="720"/>
        </w:tabs>
        <w:ind w:left="600" w:hanging="600"/>
      </w:pPr>
      <w:rPr>
        <w:rFonts w:ascii="ＭＳ 明朝" w:eastAsia="ＭＳ 明朝" w:hint="eastAsia"/>
        <w:b w:val="0"/>
        <w:i w:val="0"/>
        <w:sz w:val="20"/>
      </w:rPr>
    </w:lvl>
    <w:lvl w:ilvl="1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FFE3778"/>
    <w:multiLevelType w:val="hybridMultilevel"/>
    <w:tmpl w:val="B5226DFE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bullet"/>
      <w:suff w:val="space"/>
      <w:lvlText w:val="●"/>
      <w:lvlJc w:val="left"/>
      <w:pPr>
        <w:ind w:left="720" w:hanging="240"/>
      </w:pPr>
      <w:rPr>
        <w:rFonts w:ascii="リュウミンライト－ＫＬ－等幅" w:eastAsia="リュウミンライト－ＫＬ－等幅" w:hAnsi="Times"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7DD3AB5"/>
    <w:multiLevelType w:val="hybridMultilevel"/>
    <w:tmpl w:val="08A61E54"/>
    <w:lvl w:ilvl="0">
      <w:start w:val="10"/>
      <w:numFmt w:val="bullet"/>
      <w:suff w:val="space"/>
      <w:lvlText w:val="○"/>
      <w:lvlJc w:val="left"/>
      <w:pPr>
        <w:ind w:left="2550" w:hanging="220"/>
      </w:pPr>
      <w:rPr>
        <w:rFonts w:ascii="ＭＳ 明朝" w:eastAsia="ＭＳ 明朝" w:hAnsi="Times" w:hint="eastAsia"/>
      </w:rPr>
    </w:lvl>
    <w:lvl w:ilvl="1" w:tentative="1">
      <w:start w:val="1"/>
      <w:numFmt w:val="bullet"/>
      <w:lvlText w:val=""/>
      <w:lvlJc w:val="left"/>
      <w:pPr>
        <w:tabs>
          <w:tab w:val="num" w:pos="3290"/>
        </w:tabs>
        <w:ind w:left="3290" w:hanging="48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3770"/>
        </w:tabs>
        <w:ind w:left="377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4250"/>
        </w:tabs>
        <w:ind w:left="4250" w:hanging="48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4730"/>
        </w:tabs>
        <w:ind w:left="4730" w:hanging="48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5210"/>
        </w:tabs>
        <w:ind w:left="521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5690"/>
        </w:tabs>
        <w:ind w:left="5690" w:hanging="48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6170"/>
        </w:tabs>
        <w:ind w:left="6170" w:hanging="48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6650"/>
        </w:tabs>
        <w:ind w:left="665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7"/>
  </w:num>
  <w:num w:numId="9">
    <w:abstractNumId w:val="4"/>
  </w:num>
  <w:num w:numId="10">
    <w:abstractNumId w:val="6"/>
  </w:num>
  <w:num w:numId="11">
    <w:abstractNumId w:val="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" w:dllVersion="2" w:checkStyle="1"/>
  <w:proofState w:grammar="clean"/>
  <w:defaultTabStop w:val="959"/>
  <w:drawingGridHorizontalSpacing w:val="2"/>
  <w:drawingGridVerticalSpacing w:val="4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AE5"/>
    <w:rsid w:val="003D61EF"/>
    <w:rsid w:val="00744AE5"/>
    <w:rsid w:val="009C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e6e6e6,#f3f3f3"/>
    </o:shapedefaults>
    <o:shapelayout v:ext="edit">
      <o:idmap v:ext="edit" data="1"/>
    </o:shapelayout>
  </w:shapeDefaults>
  <w:decimalSymbol w:val="."/>
  <w:listSeparator w:val=","/>
  <w14:docId w14:val="293A77D5"/>
  <w15:chartTrackingRefBased/>
  <w15:docId w15:val="{94B9F39F-C18B-403C-A5FC-D5A2AAF0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新ゴB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N w:val="0"/>
      <w:ind w:leftChars="150" w:left="150"/>
      <w:jc w:val="both"/>
    </w:pPr>
    <w:rPr>
      <w:rFonts w:ascii="ＭＳ 明朝" w:eastAsia="ＭＳ 明朝"/>
      <w:kern w:val="2"/>
      <w:sz w:val="2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Helvetica" w:eastAsia="中ゴシックＢＢＢ" w:hAnsi="Helvetica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Helvetica" w:eastAsia="中ゴシックＢＢＢ" w:hAnsi="Helvetic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framePr w:w="9072" w:hSpace="142" w:vSpace="142" w:wrap="around" w:vAnchor="text" w:hAnchor="page" w:x="1390" w:y="1"/>
      <w:tabs>
        <w:tab w:val="center" w:pos="4252"/>
        <w:tab w:val="right" w:pos="8504"/>
      </w:tabs>
      <w:snapToGrid w:val="0"/>
      <w:ind w:leftChars="0" w:left="0"/>
    </w:pPr>
    <w:rPr>
      <w:rFonts w:ascii="ＭＳ ゴシック" w:eastAsia="ＭＳ ゴシック"/>
      <w:b/>
      <w:sz w:val="18"/>
    </w:rPr>
  </w:style>
  <w:style w:type="paragraph" w:customStyle="1" w:styleId="1">
    <w:name w:val="1最初の見出し"/>
    <w:basedOn w:val="a"/>
    <w:pPr>
      <w:framePr w:w="9072" w:h="510" w:hSpace="142" w:vSpace="142" w:wrap="notBeside" w:vAnchor="page" w:hAnchor="page" w:x="1390" w:y="852"/>
      <w:shd w:val="clear" w:color="auto" w:fill="FFFFFF"/>
      <w:snapToGrid w:val="0"/>
      <w:spacing w:line="240" w:lineRule="atLeast"/>
      <w:ind w:leftChars="0" w:left="0"/>
    </w:pPr>
    <w:rPr>
      <w:rFonts w:ascii="ＭＳ ゴシック" w:eastAsia="ＭＳ ゴシック"/>
      <w:b/>
      <w:sz w:val="32"/>
    </w:rPr>
  </w:style>
  <w:style w:type="paragraph" w:customStyle="1" w:styleId="20">
    <w:name w:val="2 網掛け見出し"/>
    <w:basedOn w:val="a"/>
    <w:pPr>
      <w:framePr w:w="2438" w:h="454" w:hSpace="142" w:vSpace="142" w:wrap="notBeside" w:vAnchor="page" w:hAnchor="page" w:x="1390" w:y="1419"/>
      <w:shd w:val="clear" w:color="auto" w:fill="B3B3B3"/>
      <w:snapToGrid w:val="0"/>
      <w:spacing w:line="400" w:lineRule="atLeast"/>
      <w:ind w:leftChars="0" w:left="0"/>
      <w:jc w:val="center"/>
    </w:pPr>
    <w:rPr>
      <w:rFonts w:ascii="ＭＳ ゴシック" w:eastAsia="ＭＳ ゴシック"/>
      <w:b/>
      <w:i/>
      <w:sz w:val="24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snapToGrid w:val="0"/>
      <w:spacing w:line="300" w:lineRule="atLeast"/>
      <w:ind w:left="330"/>
    </w:pPr>
    <w:rPr>
      <w:color w:val="000000"/>
      <w:sz w:val="18"/>
    </w:rPr>
  </w:style>
  <w:style w:type="paragraph" w:customStyle="1" w:styleId="30">
    <w:name w:val="3アミ見出しのあと"/>
    <w:basedOn w:val="20"/>
    <w:pPr>
      <w:framePr w:w="0" w:wrap="notBeside" w:x="3913"/>
      <w:shd w:val="clear" w:color="auto" w:fill="auto"/>
    </w:pPr>
    <w:rPr>
      <w:b w:val="0"/>
    </w:rPr>
  </w:style>
  <w:style w:type="paragraph" w:customStyle="1" w:styleId="4">
    <w:name w:val="4小見出し大"/>
    <w:basedOn w:val="a"/>
    <w:pPr>
      <w:keepNext/>
      <w:spacing w:beforeLines="150" w:before="150" w:afterLines="50" w:after="50"/>
      <w:ind w:leftChars="0" w:left="0"/>
    </w:pPr>
    <w:rPr>
      <w:rFonts w:ascii="ＭＳ ゴシック" w:eastAsia="ＭＳ ゴシック"/>
      <w:b/>
      <w:sz w:val="26"/>
    </w:rPr>
  </w:style>
  <w:style w:type="paragraph" w:customStyle="1" w:styleId="a6">
    <w:name w:val="本文+１字出し"/>
    <w:basedOn w:val="a"/>
    <w:pPr>
      <w:ind w:left="550" w:hangingChars="100" w:hanging="220"/>
    </w:pPr>
  </w:style>
  <w:style w:type="paragraph" w:customStyle="1" w:styleId="5">
    <w:name w:val="5展開の図"/>
    <w:basedOn w:val="a"/>
    <w:pPr>
      <w:widowControl/>
      <w:ind w:leftChars="0" w:left="0"/>
      <w:jc w:val="center"/>
    </w:pPr>
    <w:rPr>
      <w:rFonts w:ascii="ＭＳ ゴシック" w:eastAsia="ＭＳ ゴシック"/>
    </w:rPr>
  </w:style>
  <w:style w:type="paragraph" w:customStyle="1" w:styleId="40">
    <w:name w:val="4小見出し大空き無し"/>
    <w:basedOn w:val="4"/>
    <w:pPr>
      <w:spacing w:beforeLines="0" w:before="0"/>
    </w:pPr>
  </w:style>
  <w:style w:type="paragraph" w:customStyle="1" w:styleId="6">
    <w:name w:val="6図表関係"/>
    <w:basedOn w:val="a"/>
    <w:pPr>
      <w:snapToGrid w:val="0"/>
      <w:spacing w:line="240" w:lineRule="atLeast"/>
      <w:ind w:leftChars="0" w:left="0"/>
    </w:pPr>
    <w:rPr>
      <w:sz w:val="20"/>
    </w:rPr>
  </w:style>
  <w:style w:type="paragraph" w:customStyle="1" w:styleId="a7">
    <w:name w:val="▼"/>
    <w:basedOn w:val="a"/>
    <w:pPr>
      <w:widowControl/>
      <w:ind w:leftChars="0" w:left="0"/>
      <w:jc w:val="center"/>
    </w:pPr>
    <w:rPr>
      <w:rFonts w:ascii="ＭＳ ゴシック" w:eastAsia="ＭＳ ゴシック"/>
      <w:color w:val="333333"/>
      <w:w w:val="200"/>
    </w:rPr>
  </w:style>
  <w:style w:type="paragraph" w:customStyle="1" w:styleId="7">
    <w:name w:val="7★"/>
    <w:basedOn w:val="4"/>
    <w:pPr>
      <w:keepNext w:val="0"/>
    </w:pPr>
    <w:rPr>
      <w:sz w:val="22"/>
    </w:rPr>
  </w:style>
  <w:style w:type="paragraph" w:customStyle="1" w:styleId="70">
    <w:name w:val="7★空き無し"/>
    <w:basedOn w:val="7"/>
    <w:pPr>
      <w:spacing w:beforeLines="0" w:before="0"/>
      <w:ind w:left="100" w:hangingChars="100" w:hanging="100"/>
    </w:pPr>
  </w:style>
  <w:style w:type="paragraph" w:customStyle="1" w:styleId="a8">
    <w:name w:val="設問の空き"/>
    <w:basedOn w:val="a"/>
    <w:pPr>
      <w:tabs>
        <w:tab w:val="left" w:pos="2127"/>
      </w:tabs>
      <w:ind w:left="330"/>
    </w:pPr>
  </w:style>
  <w:style w:type="paragraph" w:customStyle="1" w:styleId="a9">
    <w:name w:val="設問の次のインデント"/>
    <w:basedOn w:val="a8"/>
    <w:pPr>
      <w:ind w:leftChars="967" w:left="2347" w:hangingChars="100" w:hanging="220"/>
    </w:pPr>
  </w:style>
  <w:style w:type="paragraph" w:styleId="21">
    <w:name w:val="Body Text Indent 2"/>
    <w:basedOn w:val="a"/>
    <w:semiHidden/>
    <w:pPr>
      <w:ind w:left="330"/>
    </w:pPr>
    <w:rPr>
      <w:color w:val="000000"/>
    </w:rPr>
  </w:style>
  <w:style w:type="paragraph" w:styleId="31">
    <w:name w:val="Body Text Indent 3"/>
    <w:basedOn w:val="a"/>
    <w:semiHidden/>
    <w:pPr>
      <w:snapToGrid w:val="0"/>
      <w:spacing w:line="240" w:lineRule="atLeast"/>
      <w:ind w:leftChars="0" w:left="360" w:hangingChars="200" w:hanging="360"/>
    </w:pPr>
    <w:rPr>
      <w:rFonts w:ascii="ＭＳ ゴシック" w:eastAsia="ＭＳ ゴシック"/>
      <w:sz w:val="18"/>
    </w:rPr>
  </w:style>
  <w:style w:type="character" w:customStyle="1" w:styleId="aa">
    <w:name w:val="ベタ白抜き"/>
    <w:rPr>
      <w:rFonts w:ascii="ＭＳ ゴシック" w:eastAsia="ＭＳ ゴシック"/>
      <w:bdr w:val="none" w:sz="0" w:space="0" w:color="auto"/>
      <w:shd w:val="solid" w:color="auto" w:fill="auto"/>
    </w:rPr>
  </w:style>
  <w:style w:type="paragraph" w:styleId="ab">
    <w:name w:val="caption"/>
    <w:basedOn w:val="a"/>
    <w:next w:val="a"/>
    <w:qFormat/>
    <w:pPr>
      <w:spacing w:before="120" w:after="240"/>
    </w:pPr>
    <w:rPr>
      <w:b/>
    </w:rPr>
  </w:style>
  <w:style w:type="paragraph" w:styleId="ac">
    <w:name w:val="Body Text"/>
    <w:basedOn w:val="a"/>
    <w:semiHidden/>
    <w:pPr>
      <w:snapToGrid w:val="0"/>
      <w:spacing w:line="200" w:lineRule="atLeast"/>
      <w:ind w:leftChars="0" w:left="0"/>
    </w:pPr>
    <w:rPr>
      <w:sz w:val="18"/>
    </w:rPr>
  </w:style>
  <w:style w:type="paragraph" w:styleId="ad">
    <w:name w:val="Block Text"/>
    <w:basedOn w:val="a"/>
    <w:semiHidden/>
    <w:pPr>
      <w:pBdr>
        <w:top w:val="single" w:sz="4" w:space="7" w:color="auto"/>
        <w:left w:val="single" w:sz="4" w:space="4" w:color="auto"/>
        <w:bottom w:val="single" w:sz="4" w:space="10" w:color="auto"/>
        <w:right w:val="single" w:sz="4" w:space="4" w:color="auto"/>
      </w:pBdr>
      <w:ind w:leftChars="200" w:left="440" w:rightChars="50" w:right="110"/>
    </w:pPr>
    <w:rPr>
      <w:color w:val="000000"/>
    </w:rPr>
  </w:style>
  <w:style w:type="paragraph" w:customStyle="1" w:styleId="ae">
    <w:name w:val="図表用"/>
    <w:basedOn w:val="a"/>
    <w:pPr>
      <w:snapToGrid w:val="0"/>
      <w:spacing w:line="240" w:lineRule="atLeast"/>
      <w:ind w:leftChars="0" w:left="0"/>
    </w:pPr>
    <w:rPr>
      <w:color w:val="000000"/>
      <w:sz w:val="18"/>
    </w:rPr>
  </w:style>
  <w:style w:type="paragraph" w:customStyle="1" w:styleId="af">
    <w:name w:val="ナンバリング"/>
    <w:basedOn w:val="a"/>
    <w:pPr>
      <w:framePr w:h="284" w:hSpace="284" w:vSpace="142" w:wrap="notBeside" w:vAnchor="page" w:hAnchor="page" w:xAlign="right" w:y="1419"/>
      <w:autoSpaceDE w:val="0"/>
      <w:snapToGrid w:val="0"/>
      <w:spacing w:line="400" w:lineRule="atLeast"/>
      <w:ind w:leftChars="0" w:left="0"/>
      <w:jc w:val="center"/>
    </w:pPr>
    <w:rPr>
      <w:rFonts w:ascii="ＭＳ ゴシック" w:eastAsia="ＭＳ ゴシック"/>
      <w:iCs/>
      <w:sz w:val="14"/>
    </w:rPr>
  </w:style>
  <w:style w:type="paragraph" w:customStyle="1" w:styleId="CAP">
    <w:name w:val="図表CAP囲み"/>
    <w:basedOn w:val="a"/>
    <w:pPr>
      <w:pBdr>
        <w:top w:val="single" w:sz="4" w:space="12" w:color="auto"/>
        <w:left w:val="single" w:sz="4" w:space="4" w:color="auto"/>
        <w:bottom w:val="single" w:sz="4" w:space="16" w:color="auto"/>
        <w:right w:val="single" w:sz="4" w:space="4" w:color="auto"/>
      </w:pBdr>
      <w:ind w:leftChars="200" w:left="440" w:rightChars="50" w:right="110"/>
      <w:jc w:val="center"/>
    </w:pPr>
    <w:rPr>
      <w:rFonts w:ascii="Osaka" w:eastAsia="ＭＳ ゴシック"/>
      <w:b/>
      <w:color w:val="000000"/>
      <w:sz w:val="20"/>
    </w:rPr>
  </w:style>
  <w:style w:type="paragraph" w:customStyle="1" w:styleId="af0">
    <w:name w:val="囲み付"/>
    <w:basedOn w:val="a"/>
    <w:pPr>
      <w:pBdr>
        <w:top w:val="single" w:sz="4" w:space="7" w:color="auto"/>
        <w:left w:val="single" w:sz="4" w:space="4" w:color="auto"/>
        <w:bottom w:val="single" w:sz="4" w:space="10" w:color="auto"/>
        <w:right w:val="single" w:sz="4" w:space="4" w:color="auto"/>
      </w:pBdr>
      <w:ind w:leftChars="200" w:left="440" w:rightChars="50" w:right="110"/>
    </w:pPr>
    <w:rPr>
      <w:rFonts w:ascii="Osaka"/>
      <w:color w:val="000000"/>
    </w:rPr>
  </w:style>
  <w:style w:type="character" w:customStyle="1" w:styleId="CAP0">
    <w:name w:val="CAP"/>
    <w:basedOn w:val="a0"/>
  </w:style>
  <w:style w:type="character" w:customStyle="1" w:styleId="cap1">
    <w:name w:val="cap"/>
    <w:rPr>
      <w:rFonts w:ascii="ＭＳ ゴシック" w:eastAsia="ＭＳ ゴシック"/>
      <w:dstrike w:val="0"/>
      <w:color w:val="auto"/>
      <w:spacing w:val="0"/>
      <w:w w:val="100"/>
      <w:position w:val="0"/>
      <w:sz w:val="22"/>
      <w:u w:val="none"/>
      <w:vertAlign w:val="baseline"/>
      <w:em w:val="none"/>
    </w:rPr>
  </w:style>
  <w:style w:type="paragraph" w:customStyle="1" w:styleId="5-1">
    <w:name w:val="5-1用最後の図表"/>
    <w:basedOn w:val="ae"/>
    <w:pPr>
      <w:spacing w:line="140" w:lineRule="atLeast"/>
    </w:pPr>
    <w:rPr>
      <w:w w:val="120"/>
      <w:sz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ホウ・レン・ソウの診断チェックリスト</vt:lpstr>
      <vt:lpstr>★日常の行動を捉えてみて、以下のようなことがらについて自己診断する</vt:lpstr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ホウ・レン・ソウの診断チェックリスト</dc:title>
  <dc:subject/>
  <dc:creator>ホウ・レン・ソウの診断チェックリスト</dc:creator>
  <cp:keywords/>
  <cp:lastModifiedBy>fine business</cp:lastModifiedBy>
  <cp:revision>2</cp:revision>
  <dcterms:created xsi:type="dcterms:W3CDTF">2021-12-13T02:16:00Z</dcterms:created>
  <dcterms:modified xsi:type="dcterms:W3CDTF">2021-12-13T02:16:00Z</dcterms:modified>
</cp:coreProperties>
</file>