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0570" w14:textId="77777777" w:rsidR="000671BC" w:rsidRDefault="000671BC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グループミーティング運営チェックリスト</w:t>
      </w:r>
    </w:p>
    <w:p w14:paraId="4F949F49" w14:textId="77777777" w:rsidR="000671BC" w:rsidRDefault="000671BC">
      <w:pPr>
        <w:rPr>
          <w:rFonts w:hint="eastAsia"/>
          <w:b/>
          <w:sz w:val="24"/>
        </w:rPr>
      </w:pPr>
    </w:p>
    <w:p w14:paraId="13AF8844" w14:textId="77777777" w:rsidR="000671BC" w:rsidRDefault="000671BC">
      <w:pPr>
        <w:rPr>
          <w:rFonts w:hint="eastAsia"/>
        </w:rPr>
      </w:pPr>
      <w:r>
        <w:rPr>
          <w:rFonts w:hint="eastAsia"/>
        </w:rPr>
        <w:t>※日頃の自分のやり方を振り返り、客観的にチェックしてみる。</w:t>
      </w:r>
    </w:p>
    <w:p w14:paraId="500B5CE3" w14:textId="77777777" w:rsidR="000671BC" w:rsidRDefault="000671BC">
      <w:pPr>
        <w:rPr>
          <w:rFonts w:hint="eastAsia"/>
        </w:rPr>
      </w:pPr>
      <w:r>
        <w:rPr>
          <w:rFonts w:hint="eastAsia"/>
        </w:rPr>
        <w:t>※チェック後、今後の方針を記述してみる。</w:t>
      </w:r>
    </w:p>
    <w:tbl>
      <w:tblPr>
        <w:tblpPr w:leftFromText="142" w:rightFromText="142" w:vertAnchor="text" w:horzAnchor="margin" w:tblpXSpec="right" w:tblpY="57"/>
        <w:tblOverlap w:val="never"/>
        <w:tblW w:w="0" w:type="auto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6"/>
      </w:tblGrid>
      <w:tr w:rsidR="000671BC" w14:paraId="5199909C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686" w:type="dxa"/>
            <w:tcBorders>
              <w:bottom w:val="single" w:sz="4" w:space="0" w:color="auto"/>
            </w:tcBorders>
            <w:vAlign w:val="center"/>
          </w:tcPr>
          <w:p w14:paraId="5EF7558B" w14:textId="77777777" w:rsidR="000671BC" w:rsidRDefault="000671BC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0671BC" w14:paraId="380F9D8A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686" w:type="dxa"/>
            <w:tcBorders>
              <w:top w:val="single" w:sz="4" w:space="0" w:color="auto"/>
            </w:tcBorders>
            <w:vAlign w:val="center"/>
          </w:tcPr>
          <w:p w14:paraId="0B4D85B8" w14:textId="77777777" w:rsidR="000671BC" w:rsidRDefault="000671BC">
            <w:pPr>
              <w:pStyle w:val="a3"/>
              <w:tabs>
                <w:tab w:val="clear" w:pos="4252"/>
                <w:tab w:val="clear" w:pos="8504"/>
              </w:tabs>
              <w:rPr>
                <w:rFonts w:hint="eastAsia"/>
              </w:rPr>
            </w:pPr>
            <w:r>
              <w:rPr>
                <w:rFonts w:hint="eastAsia"/>
              </w:rPr>
              <w:t>氏名：</w:t>
            </w:r>
          </w:p>
        </w:tc>
      </w:tr>
    </w:tbl>
    <w:p w14:paraId="4A1B8BBA" w14:textId="77777777" w:rsidR="000671BC" w:rsidRDefault="000671BC">
      <w:pPr>
        <w:rPr>
          <w:rFonts w:hint="eastAsia"/>
        </w:rPr>
      </w:pPr>
    </w:p>
    <w:p w14:paraId="1DCC3B2F" w14:textId="26F4AAF5" w:rsidR="000671BC" w:rsidRDefault="002B6BCF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A208CEA" wp14:editId="765145EE">
            <wp:simplePos x="0" y="0"/>
            <wp:positionH relativeFrom="column">
              <wp:posOffset>130810</wp:posOffset>
            </wp:positionH>
            <wp:positionV relativeFrom="paragraph">
              <wp:posOffset>32385</wp:posOffset>
            </wp:positionV>
            <wp:extent cx="2796540" cy="61976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74108" w14:textId="77777777" w:rsidR="000671BC" w:rsidRDefault="000671BC">
      <w:pPr>
        <w:rPr>
          <w:rFonts w:hint="eastAsia"/>
        </w:rPr>
      </w:pPr>
    </w:p>
    <w:p w14:paraId="1456AA46" w14:textId="77777777" w:rsidR="000671BC" w:rsidRDefault="000671BC">
      <w:pPr>
        <w:rPr>
          <w:rFonts w:hint="eastAsia"/>
        </w:rPr>
      </w:pPr>
    </w:p>
    <w:p w14:paraId="5BCEF527" w14:textId="77777777" w:rsidR="000671BC" w:rsidRDefault="000671BC">
      <w:pPr>
        <w:rPr>
          <w:rFonts w:hint="eastAsia"/>
        </w:rPr>
      </w:pPr>
    </w:p>
    <w:p w14:paraId="2D9FBC13" w14:textId="77777777" w:rsidR="000671BC" w:rsidRDefault="000671BC">
      <w:pPr>
        <w:rPr>
          <w:rFonts w:hint="eastAsia"/>
        </w:rPr>
      </w:pPr>
    </w:p>
    <w:tbl>
      <w:tblPr>
        <w:tblpPr w:leftFromText="142" w:rightFromText="142" w:vertAnchor="text" w:horzAnchor="margin" w:tblpY="201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24"/>
        <w:gridCol w:w="1180"/>
      </w:tblGrid>
      <w:tr w:rsidR="000671BC" w14:paraId="2FDD332D" w14:textId="77777777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7363" w:type="dxa"/>
          </w:tcPr>
          <w:p w14:paraId="63FEF5C0" w14:textId="77777777" w:rsidR="000671BC" w:rsidRDefault="000671BC">
            <w:pPr>
              <w:ind w:left="400" w:hangingChars="200" w:hanging="400"/>
              <w:rPr>
                <w:rFonts w:hint="eastAsia"/>
              </w:rPr>
            </w:pPr>
          </w:p>
        </w:tc>
        <w:tc>
          <w:tcPr>
            <w:tcW w:w="1185" w:type="dxa"/>
            <w:vAlign w:val="bottom"/>
          </w:tcPr>
          <w:p w14:paraId="4726A037" w14:textId="77777777" w:rsidR="000671BC" w:rsidRDefault="000671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評　　価</w:t>
            </w:r>
          </w:p>
        </w:tc>
      </w:tr>
      <w:tr w:rsidR="000671BC" w14:paraId="26B5F622" w14:textId="7777777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7363" w:type="dxa"/>
          </w:tcPr>
          <w:p w14:paraId="54010CFA" w14:textId="77777777" w:rsidR="000671BC" w:rsidRDefault="000671BC">
            <w:pPr>
              <w:spacing w:beforeLines="50" w:before="200"/>
              <w:ind w:left="400" w:rightChars="50" w:right="100" w:hangingChars="200" w:hanging="400"/>
              <w:rPr>
                <w:rFonts w:hint="eastAsia"/>
              </w:rPr>
            </w:pPr>
            <w:r>
              <w:rPr>
                <w:rFonts w:hint="eastAsia"/>
              </w:rPr>
              <w:t>１．ミーティングの主旨、運営の仕方をはじめにメンバーに説明した。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475BC589" w14:textId="77777777" w:rsidR="000671BC" w:rsidRDefault="000671BC">
            <w:pPr>
              <w:pStyle w:val="a3"/>
              <w:tabs>
                <w:tab w:val="clear" w:pos="4252"/>
                <w:tab w:val="clear" w:pos="8504"/>
              </w:tabs>
              <w:rPr>
                <w:rFonts w:hint="eastAsia"/>
              </w:rPr>
            </w:pPr>
          </w:p>
        </w:tc>
      </w:tr>
      <w:tr w:rsidR="000671BC" w14:paraId="1EDB922E" w14:textId="7777777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7363" w:type="dxa"/>
          </w:tcPr>
          <w:p w14:paraId="2DB03644" w14:textId="77777777" w:rsidR="000671BC" w:rsidRDefault="000671BC">
            <w:pPr>
              <w:spacing w:beforeLines="50" w:before="200"/>
              <w:ind w:left="400" w:rightChars="50" w:right="100" w:hangingChars="200" w:hanging="400"/>
              <w:rPr>
                <w:rFonts w:hint="eastAsia"/>
              </w:rPr>
            </w:pPr>
            <w:r>
              <w:rPr>
                <w:rFonts w:hint="eastAsia"/>
              </w:rPr>
              <w:t>２．検討時間の配分は適切であった。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14:paraId="5C1EA638" w14:textId="77777777" w:rsidR="000671BC" w:rsidRDefault="000671BC">
            <w:pPr>
              <w:rPr>
                <w:rFonts w:hint="eastAsia"/>
              </w:rPr>
            </w:pPr>
          </w:p>
        </w:tc>
      </w:tr>
      <w:tr w:rsidR="000671BC" w14:paraId="3C91C0BD" w14:textId="7777777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7363" w:type="dxa"/>
          </w:tcPr>
          <w:p w14:paraId="6883AE66" w14:textId="77777777" w:rsidR="000671BC" w:rsidRDefault="000671BC">
            <w:pPr>
              <w:spacing w:beforeLines="50" w:before="200"/>
              <w:ind w:left="400" w:rightChars="50" w:right="100" w:hangingChars="200" w:hanging="400"/>
              <w:rPr>
                <w:rFonts w:hint="eastAsia"/>
              </w:rPr>
            </w:pPr>
            <w:r>
              <w:rPr>
                <w:rFonts w:hint="eastAsia"/>
              </w:rPr>
              <w:t>３．リーダーは自分の考え、意見を明確な根拠・理由を示し、分かりやすく説明した。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14:paraId="1EC66808" w14:textId="77777777" w:rsidR="000671BC" w:rsidRDefault="000671BC">
            <w:pPr>
              <w:rPr>
                <w:rFonts w:hint="eastAsia"/>
              </w:rPr>
            </w:pPr>
          </w:p>
        </w:tc>
      </w:tr>
      <w:tr w:rsidR="000671BC" w14:paraId="5010F531" w14:textId="7777777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7363" w:type="dxa"/>
          </w:tcPr>
          <w:p w14:paraId="3E9BF797" w14:textId="77777777" w:rsidR="000671BC" w:rsidRDefault="000671BC">
            <w:pPr>
              <w:spacing w:beforeLines="50" w:before="200"/>
              <w:ind w:left="800" w:rightChars="50" w:right="100" w:hangingChars="400" w:hanging="800"/>
              <w:rPr>
                <w:rFonts w:hint="eastAsia"/>
              </w:rPr>
            </w:pPr>
            <w:r>
              <w:rPr>
                <w:rFonts w:hint="eastAsia"/>
              </w:rPr>
              <w:t xml:space="preserve">　　４．リーダーの意見に対する反対意見を公平に扱い、そのメンバーの意見をよく聞き、その論拠を明確にした。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14:paraId="00762909" w14:textId="77777777" w:rsidR="000671BC" w:rsidRDefault="000671BC">
            <w:pPr>
              <w:rPr>
                <w:rFonts w:hint="eastAsia"/>
              </w:rPr>
            </w:pPr>
          </w:p>
        </w:tc>
      </w:tr>
      <w:tr w:rsidR="000671BC" w14:paraId="713A61DE" w14:textId="7777777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7363" w:type="dxa"/>
          </w:tcPr>
          <w:p w14:paraId="359B381D" w14:textId="77777777" w:rsidR="000671BC" w:rsidRDefault="000671BC">
            <w:pPr>
              <w:spacing w:beforeLines="50" w:before="200"/>
              <w:ind w:left="800" w:rightChars="50" w:right="100" w:hangingChars="400" w:hanging="800"/>
              <w:rPr>
                <w:rFonts w:hint="eastAsia"/>
              </w:rPr>
            </w:pPr>
            <w:r>
              <w:rPr>
                <w:rFonts w:hint="eastAsia"/>
              </w:rPr>
              <w:t xml:space="preserve">　　５．反対意見に対して、明確な根拠、理由を示して、自らの意見、考えの妥当性を証明する努力をした。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14:paraId="1EC47147" w14:textId="77777777" w:rsidR="000671BC" w:rsidRDefault="000671BC">
            <w:pPr>
              <w:rPr>
                <w:rFonts w:hint="eastAsia"/>
              </w:rPr>
            </w:pPr>
          </w:p>
        </w:tc>
      </w:tr>
      <w:tr w:rsidR="000671BC" w14:paraId="2201D234" w14:textId="7777777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7363" w:type="dxa"/>
          </w:tcPr>
          <w:p w14:paraId="67C980E0" w14:textId="77777777" w:rsidR="000671BC" w:rsidRDefault="000671BC">
            <w:pPr>
              <w:spacing w:beforeLines="50" w:before="200"/>
              <w:ind w:left="800" w:rightChars="50" w:right="100" w:hangingChars="400" w:hanging="800"/>
              <w:rPr>
                <w:rFonts w:hint="eastAsia"/>
              </w:rPr>
            </w:pPr>
            <w:r>
              <w:rPr>
                <w:rFonts w:hint="eastAsia"/>
              </w:rPr>
              <w:t xml:space="preserve">　　６．他方、自分の意見、考えの欠落部分があればそれに気づき、メンバーの意見、考えを取り入れて、それを補おうとした。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14:paraId="3861FBB3" w14:textId="77777777" w:rsidR="000671BC" w:rsidRDefault="000671BC">
            <w:pPr>
              <w:rPr>
                <w:rFonts w:hint="eastAsia"/>
              </w:rPr>
            </w:pPr>
          </w:p>
        </w:tc>
      </w:tr>
      <w:tr w:rsidR="000671BC" w14:paraId="6A818CC7" w14:textId="7777777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7363" w:type="dxa"/>
          </w:tcPr>
          <w:p w14:paraId="3AE9D601" w14:textId="77777777" w:rsidR="000671BC" w:rsidRDefault="000671BC">
            <w:pPr>
              <w:spacing w:beforeLines="50" w:before="200"/>
              <w:ind w:left="400" w:rightChars="50" w:right="100" w:hangingChars="200" w:hanging="400"/>
              <w:rPr>
                <w:rFonts w:hint="eastAsia"/>
              </w:rPr>
            </w:pPr>
            <w:r>
              <w:rPr>
                <w:rFonts w:hint="eastAsia"/>
              </w:rPr>
              <w:t>７．すぐれた意見に対しては、それを認めるような発言（ex.よい考えですね）をした。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14:paraId="37C3B849" w14:textId="77777777" w:rsidR="000671BC" w:rsidRDefault="000671BC">
            <w:pPr>
              <w:rPr>
                <w:rFonts w:hint="eastAsia"/>
              </w:rPr>
            </w:pPr>
          </w:p>
        </w:tc>
      </w:tr>
      <w:tr w:rsidR="000671BC" w14:paraId="1D870D01" w14:textId="7777777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7363" w:type="dxa"/>
          </w:tcPr>
          <w:p w14:paraId="07029A58" w14:textId="77777777" w:rsidR="000671BC" w:rsidRDefault="000671BC">
            <w:pPr>
              <w:spacing w:beforeLines="50" w:before="200"/>
              <w:ind w:left="400" w:rightChars="50" w:right="100" w:hangingChars="200" w:hanging="400"/>
              <w:rPr>
                <w:rFonts w:hint="eastAsia"/>
              </w:rPr>
            </w:pPr>
            <w:r>
              <w:rPr>
                <w:rFonts w:hint="eastAsia"/>
              </w:rPr>
              <w:t>８．議論が白熱（またはダラダラ）したとき、タイミングよく適切な言葉（ex．まだご意見はありましょうが…）を用いてそれを断ち切った。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14:paraId="09E7D29A" w14:textId="77777777" w:rsidR="000671BC" w:rsidRDefault="000671BC">
            <w:pPr>
              <w:rPr>
                <w:rFonts w:hint="eastAsia"/>
              </w:rPr>
            </w:pPr>
          </w:p>
        </w:tc>
      </w:tr>
      <w:tr w:rsidR="000671BC" w14:paraId="18DA76C0" w14:textId="7777777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7363" w:type="dxa"/>
          </w:tcPr>
          <w:p w14:paraId="610A9589" w14:textId="77777777" w:rsidR="000671BC" w:rsidRDefault="000671BC">
            <w:pPr>
              <w:spacing w:beforeLines="50" w:before="200"/>
              <w:ind w:left="400" w:rightChars="50" w:right="100" w:hangingChars="200" w:hanging="400"/>
              <w:rPr>
                <w:rFonts w:hint="eastAsia"/>
              </w:rPr>
            </w:pPr>
            <w:r>
              <w:rPr>
                <w:rFonts w:hint="eastAsia"/>
              </w:rPr>
              <w:t>９．本題からズレる発言には、適切な言葉（ex．○○に関してはやや本題からずれているようですので…）を用いて、話題を本題に導いた。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14:paraId="6E178F1E" w14:textId="77777777" w:rsidR="000671BC" w:rsidRDefault="000671BC">
            <w:pPr>
              <w:rPr>
                <w:rFonts w:hint="eastAsia"/>
              </w:rPr>
            </w:pPr>
          </w:p>
        </w:tc>
      </w:tr>
      <w:tr w:rsidR="000671BC" w14:paraId="79C59C91" w14:textId="7777777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7363" w:type="dxa"/>
          </w:tcPr>
          <w:p w14:paraId="100A592D" w14:textId="77777777" w:rsidR="000671BC" w:rsidRDefault="000671BC">
            <w:pPr>
              <w:spacing w:beforeLines="50" w:before="200"/>
              <w:ind w:left="800" w:rightChars="50" w:right="100" w:hangingChars="400" w:hanging="800"/>
              <w:rPr>
                <w:rFonts w:hint="eastAsia"/>
              </w:rPr>
            </w:pPr>
            <w:r>
              <w:rPr>
                <w:rFonts w:hint="eastAsia"/>
              </w:rPr>
              <w:t xml:space="preserve">　　10．本題に無関心なメンバーに、積極的に意見を述べるよう呼びかけた。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14:paraId="780BDA60" w14:textId="77777777" w:rsidR="000671BC" w:rsidRDefault="000671BC">
            <w:pPr>
              <w:rPr>
                <w:rFonts w:hint="eastAsia"/>
              </w:rPr>
            </w:pPr>
          </w:p>
        </w:tc>
      </w:tr>
      <w:tr w:rsidR="000671BC" w14:paraId="1B156308" w14:textId="7777777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7363" w:type="dxa"/>
          </w:tcPr>
          <w:p w14:paraId="2D146515" w14:textId="77777777" w:rsidR="000671BC" w:rsidRDefault="000671BC">
            <w:pPr>
              <w:spacing w:beforeLines="50" w:before="200"/>
              <w:ind w:left="800" w:rightChars="50" w:right="100" w:hangingChars="400" w:hanging="800"/>
              <w:rPr>
                <w:rFonts w:hint="eastAsia"/>
              </w:rPr>
            </w:pPr>
            <w:r>
              <w:rPr>
                <w:rFonts w:hint="eastAsia"/>
              </w:rPr>
              <w:t xml:space="preserve">　　11．発言をするとき、またメンバーの意見を聞くとき、相手の目をみていた。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14:paraId="02769A98" w14:textId="77777777" w:rsidR="000671BC" w:rsidRDefault="000671BC">
            <w:pPr>
              <w:rPr>
                <w:rFonts w:hint="eastAsia"/>
              </w:rPr>
            </w:pPr>
          </w:p>
        </w:tc>
      </w:tr>
      <w:tr w:rsidR="000671BC" w14:paraId="63377937" w14:textId="7777777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7363" w:type="dxa"/>
          </w:tcPr>
          <w:p w14:paraId="1E84EB06" w14:textId="77777777" w:rsidR="000671BC" w:rsidRDefault="000671BC">
            <w:pPr>
              <w:spacing w:beforeLines="50" w:before="200"/>
              <w:ind w:left="800" w:rightChars="50" w:right="100" w:hangingChars="400" w:hanging="800"/>
              <w:rPr>
                <w:rFonts w:hint="eastAsia"/>
              </w:rPr>
            </w:pPr>
            <w:r>
              <w:rPr>
                <w:rFonts w:hint="eastAsia"/>
              </w:rPr>
              <w:t xml:space="preserve">　　12．メンバーの意見をメモしていた。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14:paraId="6C3909BD" w14:textId="77777777" w:rsidR="000671BC" w:rsidRDefault="000671BC">
            <w:pPr>
              <w:rPr>
                <w:rFonts w:hint="eastAsia"/>
              </w:rPr>
            </w:pPr>
          </w:p>
        </w:tc>
      </w:tr>
      <w:tr w:rsidR="000671BC" w14:paraId="53AF8BC4" w14:textId="7777777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7363" w:type="dxa"/>
          </w:tcPr>
          <w:p w14:paraId="62322000" w14:textId="77777777" w:rsidR="000671BC" w:rsidRDefault="000671BC">
            <w:pPr>
              <w:spacing w:beforeLines="50" w:before="200"/>
              <w:ind w:left="400" w:rightChars="50" w:right="100" w:hangingChars="200" w:hanging="400"/>
              <w:rPr>
                <w:rFonts w:hint="eastAsia"/>
              </w:rPr>
            </w:pPr>
            <w:r>
              <w:rPr>
                <w:rFonts w:hint="eastAsia"/>
              </w:rPr>
              <w:t>13．メンバーの意見を聞くときは、“うなずく”、“あいづちをうつ”、“質問をする”などをしていた。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14:paraId="380284DB" w14:textId="77777777" w:rsidR="000671BC" w:rsidRDefault="000671BC">
            <w:pPr>
              <w:rPr>
                <w:rFonts w:hint="eastAsia"/>
              </w:rPr>
            </w:pPr>
          </w:p>
        </w:tc>
      </w:tr>
      <w:tr w:rsidR="000671BC" w14:paraId="761AF377" w14:textId="7777777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7363" w:type="dxa"/>
          </w:tcPr>
          <w:p w14:paraId="1091BF9D" w14:textId="77777777" w:rsidR="000671BC" w:rsidRDefault="000671BC">
            <w:pPr>
              <w:spacing w:beforeLines="50" w:before="200"/>
              <w:ind w:left="400" w:rightChars="50" w:right="100" w:hangingChars="200" w:hanging="400"/>
              <w:rPr>
                <w:rFonts w:hint="eastAsia"/>
              </w:rPr>
            </w:pPr>
            <w:r>
              <w:rPr>
                <w:rFonts w:hint="eastAsia"/>
              </w:rPr>
              <w:t>14．感情をうまくコントロールし、“情熱的にかつクールに”ができた。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14:paraId="4270A29B" w14:textId="77777777" w:rsidR="000671BC" w:rsidRDefault="000671BC">
            <w:pPr>
              <w:rPr>
                <w:rFonts w:hint="eastAsia"/>
              </w:rPr>
            </w:pPr>
          </w:p>
        </w:tc>
      </w:tr>
      <w:tr w:rsidR="000671BC" w14:paraId="2A40B09D" w14:textId="7777777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7363" w:type="dxa"/>
          </w:tcPr>
          <w:p w14:paraId="02FB104C" w14:textId="77777777" w:rsidR="000671BC" w:rsidRDefault="000671BC">
            <w:pPr>
              <w:spacing w:beforeLines="50" w:before="200"/>
              <w:ind w:left="400" w:rightChars="50" w:right="100" w:hangingChars="200" w:hanging="400"/>
            </w:pPr>
            <w:r>
              <w:rPr>
                <w:rFonts w:hint="eastAsia"/>
              </w:rPr>
              <w:t>15．結論をメンバーに確認した。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14:paraId="74ACF505" w14:textId="77777777" w:rsidR="000671BC" w:rsidRDefault="000671BC">
            <w:pPr>
              <w:rPr>
                <w:rFonts w:hint="eastAsia"/>
              </w:rPr>
            </w:pPr>
          </w:p>
        </w:tc>
      </w:tr>
    </w:tbl>
    <w:p w14:paraId="0EC441E4" w14:textId="77777777" w:rsidR="000671BC" w:rsidRDefault="000671BC">
      <w:pPr>
        <w:pStyle w:val="a3"/>
        <w:tabs>
          <w:tab w:val="clear" w:pos="4252"/>
          <w:tab w:val="clear" w:pos="8504"/>
        </w:tabs>
        <w:rPr>
          <w:rFonts w:hint="eastAsia"/>
        </w:rPr>
      </w:pPr>
    </w:p>
    <w:sectPr w:rsidR="000671BC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ECF3A" w14:textId="77777777" w:rsidR="000671BC" w:rsidRDefault="000671BC">
      <w:pPr>
        <w:spacing w:line="240" w:lineRule="auto"/>
      </w:pPr>
      <w:r>
        <w:separator/>
      </w:r>
    </w:p>
  </w:endnote>
  <w:endnote w:type="continuationSeparator" w:id="0">
    <w:p w14:paraId="110DF9AF" w14:textId="77777777" w:rsidR="000671BC" w:rsidRDefault="000671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中ゴシックＢＢＢ">
    <w:altName w:val="平成明朝"/>
    <w:panose1 w:val="00000000000000000000"/>
    <w:charset w:val="80"/>
    <w:family w:val="modern"/>
    <w:notTrueType/>
    <w:pitch w:val="fixed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AB29D" w14:textId="77777777" w:rsidR="000671BC" w:rsidRDefault="000671BC">
      <w:pPr>
        <w:spacing w:line="240" w:lineRule="auto"/>
      </w:pPr>
      <w:r>
        <w:separator/>
      </w:r>
    </w:p>
  </w:footnote>
  <w:footnote w:type="continuationSeparator" w:id="0">
    <w:p w14:paraId="097C33C7" w14:textId="77777777" w:rsidR="000671BC" w:rsidRDefault="000671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98"/>
    <w:rsid w:val="000671BC"/>
    <w:rsid w:val="002B6BCF"/>
    <w:rsid w:val="002D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6460F76"/>
  <w15:chartTrackingRefBased/>
  <w15:docId w15:val="{D64B8ADD-118A-4080-9162-6A23EB20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napToGrid w:val="0"/>
      <w:spacing w:line="240" w:lineRule="exact"/>
      <w:jc w:val="both"/>
    </w:pPr>
    <w:rPr>
      <w:rFonts w:ascii="ＭＳ ゴシック" w:eastAsia="ＭＳ ゴシック"/>
      <w:kern w:val="2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Helvetica" w:eastAsia="中ゴシックＢＢＢ" w:hAnsi="Helvetic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グループミーティング運営チェックリスト</vt:lpstr>
      <vt:lpstr>グループミーティング運営チェックリスト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グループミーティング運営チェックリスト</dc:title>
  <dc:subject/>
  <dc:creator>グループミーティング運営チェックリスト</dc:creator>
  <cp:keywords/>
  <cp:lastModifiedBy>fine business</cp:lastModifiedBy>
  <cp:revision>2</cp:revision>
  <cp:lastPrinted>2005-09-28T01:13:00Z</cp:lastPrinted>
  <dcterms:created xsi:type="dcterms:W3CDTF">2021-12-13T02:15:00Z</dcterms:created>
  <dcterms:modified xsi:type="dcterms:W3CDTF">2021-12-13T02:15:00Z</dcterms:modified>
</cp:coreProperties>
</file>